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4EC3" w14:textId="77777777" w:rsidR="00F82D4F" w:rsidRPr="008F6EC8" w:rsidRDefault="00F82D4F" w:rsidP="00D52EE9">
      <w:pPr>
        <w:tabs>
          <w:tab w:val="left" w:pos="284"/>
        </w:tabs>
        <w:spacing w:line="276" w:lineRule="auto"/>
        <w:rPr>
          <w:rFonts w:ascii="Arial" w:hAnsi="Arial"/>
          <w:b/>
          <w:sz w:val="24"/>
          <w:szCs w:val="24"/>
        </w:rPr>
      </w:pPr>
      <w:r w:rsidRPr="008F6EC8">
        <w:rPr>
          <w:rFonts w:ascii="Arial" w:hAnsi="Arial"/>
          <w:b/>
          <w:sz w:val="24"/>
          <w:szCs w:val="24"/>
        </w:rPr>
        <w:t xml:space="preserve">De zaak V. </w:t>
      </w:r>
    </w:p>
    <w:p w14:paraId="0F3F3F19" w14:textId="7FF13B80" w:rsidR="00F9716B" w:rsidRPr="008F6EC8" w:rsidRDefault="00856C85" w:rsidP="00D52EE9">
      <w:pPr>
        <w:tabs>
          <w:tab w:val="left" w:pos="284"/>
        </w:tabs>
        <w:spacing w:line="276" w:lineRule="auto"/>
        <w:rPr>
          <w:rFonts w:ascii="Arial" w:hAnsi="Arial"/>
          <w:sz w:val="24"/>
          <w:szCs w:val="24"/>
          <w:u w:val="single"/>
        </w:rPr>
      </w:pPr>
      <w:r w:rsidRPr="008F6EC8">
        <w:rPr>
          <w:rFonts w:ascii="Arial" w:hAnsi="Arial"/>
          <w:b/>
          <w:sz w:val="24"/>
          <w:szCs w:val="24"/>
        </w:rPr>
        <w:t>Docentenhandleiding les 2</w:t>
      </w:r>
      <w:r w:rsidR="00F82D4F" w:rsidRPr="008F6EC8">
        <w:rPr>
          <w:rFonts w:ascii="Arial" w:hAnsi="Arial"/>
          <w:b/>
          <w:sz w:val="24"/>
          <w:szCs w:val="24"/>
        </w:rPr>
        <w:t xml:space="preserve">: </w:t>
      </w:r>
      <w:r w:rsidRPr="008F6EC8">
        <w:rPr>
          <w:rFonts w:ascii="Arial" w:hAnsi="Arial"/>
          <w:b/>
          <w:i/>
          <w:sz w:val="24"/>
          <w:szCs w:val="24"/>
        </w:rPr>
        <w:t>crime scene</w:t>
      </w:r>
      <w:r w:rsidR="001F3F81" w:rsidRPr="008F6EC8">
        <w:rPr>
          <w:rFonts w:ascii="Arial" w:hAnsi="Arial"/>
          <w:b/>
          <w:sz w:val="24"/>
          <w:szCs w:val="24"/>
        </w:rPr>
        <w:t xml:space="preserve"> </w:t>
      </w:r>
    </w:p>
    <w:p w14:paraId="086454AA" w14:textId="59F7FC1B" w:rsidR="00F82D4F" w:rsidRPr="008F6EC8" w:rsidRDefault="00F82D4F" w:rsidP="00D52EE9">
      <w:pPr>
        <w:tabs>
          <w:tab w:val="left" w:pos="284"/>
        </w:tabs>
        <w:spacing w:line="276" w:lineRule="auto"/>
        <w:rPr>
          <w:rFonts w:ascii="Arial" w:hAnsi="Arial"/>
          <w:u w:val="single"/>
        </w:rPr>
      </w:pPr>
      <w:r w:rsidRPr="008F6EC8">
        <w:rPr>
          <w:rFonts w:ascii="Arial" w:hAnsi="Arial"/>
          <w:u w:val="single"/>
        </w:rPr>
        <w:br/>
        <w:t>Lesdoelen</w:t>
      </w:r>
    </w:p>
    <w:p w14:paraId="7443DCF5" w14:textId="4394B6E4" w:rsidR="00F82D4F" w:rsidRPr="008F6EC8" w:rsidRDefault="00F9716B" w:rsidP="00D52EE9">
      <w:pPr>
        <w:tabs>
          <w:tab w:val="left" w:pos="0"/>
        </w:tabs>
        <w:spacing w:line="276" w:lineRule="auto"/>
        <w:rPr>
          <w:rFonts w:ascii="Arial" w:hAnsi="Arial"/>
        </w:rPr>
      </w:pPr>
      <w:r w:rsidRPr="008F6EC8">
        <w:rPr>
          <w:rFonts w:ascii="Arial" w:hAnsi="Arial" w:cs="Arial"/>
        </w:rPr>
        <w:t>- De leerlingen kunnen in tweetallen hun eigen vertalingen vergelijken met een antwoordmodel.</w:t>
      </w:r>
      <w:r w:rsidRPr="008F6EC8">
        <w:rPr>
          <w:rFonts w:ascii="Arial" w:hAnsi="Arial" w:cs="Arial"/>
        </w:rPr>
        <w:br/>
        <w:t xml:space="preserve">- De leerlingen kunnen de tragische afloop van </w:t>
      </w:r>
      <w:r w:rsidRPr="008F6EC8">
        <w:rPr>
          <w:rFonts w:ascii="Arial" w:hAnsi="Arial" w:cs="Arial"/>
          <w:i/>
        </w:rPr>
        <w:t xml:space="preserve">De burggravin van </w:t>
      </w:r>
      <w:proofErr w:type="spellStart"/>
      <w:r w:rsidRPr="008F6EC8">
        <w:rPr>
          <w:rFonts w:ascii="Arial" w:hAnsi="Arial" w:cs="Arial"/>
          <w:i/>
        </w:rPr>
        <w:t>Vergi</w:t>
      </w:r>
      <w:proofErr w:type="spellEnd"/>
      <w:r w:rsidRPr="008F6EC8">
        <w:rPr>
          <w:rFonts w:ascii="Arial" w:hAnsi="Arial" w:cs="Arial"/>
          <w:i/>
        </w:rPr>
        <w:t xml:space="preserve"> </w:t>
      </w:r>
      <w:r w:rsidRPr="008F6EC8">
        <w:rPr>
          <w:rFonts w:ascii="Arial" w:hAnsi="Arial" w:cs="Arial"/>
        </w:rPr>
        <w:t>in eigen woorden beschrijven</w:t>
      </w:r>
      <w:r w:rsidRPr="008F6EC8">
        <w:rPr>
          <w:rFonts w:ascii="Arial" w:hAnsi="Arial" w:cs="Arial"/>
          <w:i/>
        </w:rPr>
        <w:t xml:space="preserve">. </w:t>
      </w:r>
      <w:r w:rsidRPr="008F6EC8">
        <w:rPr>
          <w:rFonts w:ascii="Arial" w:hAnsi="Arial" w:cs="Arial"/>
        </w:rPr>
        <w:br/>
        <w:t>- De leerlingen kunnen uit een literair tekstfragment informatie over personages, ruimtes en gebeurtenissen selecteren en verwerken in een proces-verbaal.</w:t>
      </w:r>
      <w:r w:rsidRPr="008F6EC8">
        <w:rPr>
          <w:rFonts w:ascii="Arial" w:hAnsi="Arial" w:cs="Arial"/>
        </w:rPr>
        <w:br/>
      </w:r>
    </w:p>
    <w:tbl>
      <w:tblPr>
        <w:tblStyle w:val="Tabelraster"/>
        <w:tblW w:w="5000" w:type="pct"/>
        <w:tblLook w:val="04A0" w:firstRow="1" w:lastRow="0" w:firstColumn="1" w:lastColumn="0" w:noHBand="0" w:noVBand="1"/>
      </w:tblPr>
      <w:tblGrid>
        <w:gridCol w:w="1910"/>
        <w:gridCol w:w="1910"/>
        <w:gridCol w:w="2290"/>
        <w:gridCol w:w="1527"/>
        <w:gridCol w:w="1651"/>
      </w:tblGrid>
      <w:tr w:rsidR="00F9716B" w:rsidRPr="008F6EC8" w14:paraId="6BAF6A7A" w14:textId="77777777" w:rsidTr="00F9716B">
        <w:trPr>
          <w:trHeight w:val="1134"/>
        </w:trPr>
        <w:tc>
          <w:tcPr>
            <w:tcW w:w="1028" w:type="pct"/>
            <w:shd w:val="clear" w:color="auto" w:fill="DDD9C3" w:themeFill="background2" w:themeFillShade="E6"/>
          </w:tcPr>
          <w:p w14:paraId="1DB716AC" w14:textId="77777777" w:rsidR="00F9716B" w:rsidRPr="008F6EC8" w:rsidRDefault="00F9716B" w:rsidP="00D52EE9">
            <w:pPr>
              <w:rPr>
                <w:rFonts w:ascii="Arial" w:hAnsi="Arial" w:cs="Arial"/>
                <w:b/>
              </w:rPr>
            </w:pPr>
            <w:r w:rsidRPr="008F6EC8">
              <w:rPr>
                <w:rFonts w:ascii="Arial" w:hAnsi="Arial" w:cs="Arial"/>
                <w:b/>
              </w:rPr>
              <w:t>Lesinhoud</w:t>
            </w:r>
          </w:p>
        </w:tc>
        <w:tc>
          <w:tcPr>
            <w:tcW w:w="1028" w:type="pct"/>
            <w:shd w:val="clear" w:color="auto" w:fill="DDD9C3" w:themeFill="background2" w:themeFillShade="E6"/>
          </w:tcPr>
          <w:p w14:paraId="13ED914A" w14:textId="512D3AAB" w:rsidR="00F9716B" w:rsidRPr="008F6EC8" w:rsidRDefault="00F9716B" w:rsidP="00D52EE9">
            <w:pPr>
              <w:rPr>
                <w:rFonts w:ascii="Arial" w:hAnsi="Arial" w:cs="Arial"/>
                <w:b/>
              </w:rPr>
            </w:pPr>
            <w:r w:rsidRPr="008F6EC8">
              <w:rPr>
                <w:rFonts w:ascii="Arial" w:hAnsi="Arial" w:cs="Arial"/>
                <w:b/>
              </w:rPr>
              <w:t>Printen</w:t>
            </w:r>
            <w:r w:rsidRPr="008F6EC8">
              <w:rPr>
                <w:rFonts w:ascii="Arial" w:hAnsi="Arial" w:cs="Arial"/>
                <w:b/>
              </w:rPr>
              <w:br/>
            </w:r>
          </w:p>
        </w:tc>
        <w:tc>
          <w:tcPr>
            <w:tcW w:w="1233" w:type="pct"/>
            <w:shd w:val="clear" w:color="auto" w:fill="DDD9C3" w:themeFill="background2" w:themeFillShade="E6"/>
          </w:tcPr>
          <w:p w14:paraId="1BEB7E54" w14:textId="77777777" w:rsidR="00F9716B" w:rsidRPr="008F6EC8" w:rsidRDefault="00F9716B" w:rsidP="00D52EE9">
            <w:pPr>
              <w:rPr>
                <w:rFonts w:ascii="Arial" w:hAnsi="Arial" w:cs="Arial"/>
                <w:b/>
              </w:rPr>
            </w:pPr>
            <w:r w:rsidRPr="008F6EC8">
              <w:rPr>
                <w:rFonts w:ascii="Arial" w:hAnsi="Arial" w:cs="Arial"/>
                <w:b/>
              </w:rPr>
              <w:t>Tijdens de les</w:t>
            </w:r>
          </w:p>
          <w:p w14:paraId="345A2A11" w14:textId="77777777" w:rsidR="00F9716B" w:rsidRPr="008F6EC8" w:rsidRDefault="00F9716B" w:rsidP="00D52EE9">
            <w:pPr>
              <w:rPr>
                <w:rFonts w:ascii="Arial" w:hAnsi="Arial" w:cs="Arial"/>
                <w:b/>
              </w:rPr>
            </w:pPr>
          </w:p>
        </w:tc>
        <w:tc>
          <w:tcPr>
            <w:tcW w:w="822" w:type="pct"/>
            <w:shd w:val="clear" w:color="auto" w:fill="DDD9C3" w:themeFill="background2" w:themeFillShade="E6"/>
          </w:tcPr>
          <w:p w14:paraId="020CA7F2" w14:textId="77777777" w:rsidR="00F9716B" w:rsidRPr="008F6EC8" w:rsidRDefault="00F9716B" w:rsidP="00D52EE9">
            <w:pPr>
              <w:rPr>
                <w:rFonts w:ascii="Arial" w:hAnsi="Arial" w:cs="Arial"/>
                <w:b/>
              </w:rPr>
            </w:pPr>
            <w:r w:rsidRPr="008F6EC8">
              <w:rPr>
                <w:rFonts w:ascii="Arial" w:hAnsi="Arial" w:cs="Arial"/>
                <w:b/>
              </w:rPr>
              <w:t>Uitdelen aan het eind van de les:</w:t>
            </w:r>
          </w:p>
        </w:tc>
        <w:tc>
          <w:tcPr>
            <w:tcW w:w="890" w:type="pct"/>
            <w:shd w:val="clear" w:color="auto" w:fill="DDD9C3" w:themeFill="background2" w:themeFillShade="E6"/>
          </w:tcPr>
          <w:p w14:paraId="3A939341" w14:textId="77777777" w:rsidR="00F9716B" w:rsidRPr="008F6EC8" w:rsidRDefault="00F9716B" w:rsidP="00D52EE9">
            <w:pPr>
              <w:rPr>
                <w:rFonts w:ascii="Arial" w:hAnsi="Arial" w:cs="Arial"/>
                <w:b/>
              </w:rPr>
            </w:pPr>
            <w:r w:rsidRPr="008F6EC8">
              <w:rPr>
                <w:rFonts w:ascii="Arial" w:hAnsi="Arial" w:cs="Arial"/>
                <w:b/>
              </w:rPr>
              <w:t>Huiswerk leerlingen</w:t>
            </w:r>
          </w:p>
          <w:p w14:paraId="4A850220" w14:textId="77777777" w:rsidR="00F9716B" w:rsidRPr="008F6EC8" w:rsidRDefault="00F9716B" w:rsidP="00D52EE9">
            <w:pPr>
              <w:rPr>
                <w:rFonts w:ascii="Arial" w:hAnsi="Arial" w:cs="Arial"/>
                <w:b/>
              </w:rPr>
            </w:pPr>
          </w:p>
        </w:tc>
      </w:tr>
      <w:tr w:rsidR="00F9716B" w:rsidRPr="008F6EC8" w14:paraId="3C5D2A63" w14:textId="77777777" w:rsidTr="00F9716B">
        <w:tc>
          <w:tcPr>
            <w:tcW w:w="1028" w:type="pct"/>
          </w:tcPr>
          <w:p w14:paraId="238D1B8A" w14:textId="77777777" w:rsidR="00F9716B" w:rsidRPr="008F6EC8" w:rsidRDefault="00F9716B" w:rsidP="00D52EE9">
            <w:pPr>
              <w:rPr>
                <w:rFonts w:ascii="Arial" w:hAnsi="Arial" w:cs="Arial"/>
              </w:rPr>
            </w:pPr>
          </w:p>
          <w:p w14:paraId="1FE2610A" w14:textId="05357C56" w:rsidR="00F9716B" w:rsidRPr="008F6EC8" w:rsidRDefault="00F9716B" w:rsidP="00D52EE9">
            <w:pPr>
              <w:rPr>
                <w:rFonts w:ascii="Arial" w:hAnsi="Arial" w:cs="Arial"/>
              </w:rPr>
            </w:pPr>
            <w:r w:rsidRPr="008F6EC8">
              <w:rPr>
                <w:rFonts w:ascii="Arial" w:hAnsi="Arial" w:cs="Arial"/>
              </w:rPr>
              <w:t xml:space="preserve">- </w:t>
            </w:r>
            <w:r w:rsidR="00C974D4" w:rsidRPr="008F6EC8">
              <w:rPr>
                <w:rFonts w:ascii="Arial" w:hAnsi="Arial" w:cs="Arial"/>
                <w:i/>
              </w:rPr>
              <w:t>C</w:t>
            </w:r>
            <w:r w:rsidRPr="008F6EC8">
              <w:rPr>
                <w:rFonts w:ascii="Arial" w:hAnsi="Arial" w:cs="Arial"/>
                <w:i/>
              </w:rPr>
              <w:t>omplete vertaling</w:t>
            </w:r>
          </w:p>
          <w:p w14:paraId="4AB17714" w14:textId="585ED1B6" w:rsidR="00F9716B" w:rsidRPr="008F6EC8" w:rsidRDefault="00F9716B" w:rsidP="00D52EE9">
            <w:pPr>
              <w:rPr>
                <w:rFonts w:ascii="Arial" w:hAnsi="Arial" w:cs="Arial"/>
              </w:rPr>
            </w:pPr>
            <w:r w:rsidRPr="008F6EC8">
              <w:rPr>
                <w:rFonts w:ascii="Arial" w:hAnsi="Arial" w:cs="Arial"/>
              </w:rPr>
              <w:t xml:space="preserve">- </w:t>
            </w:r>
            <w:r w:rsidR="00C974D4" w:rsidRPr="008F6EC8">
              <w:rPr>
                <w:rFonts w:ascii="Arial" w:hAnsi="Arial" w:cs="Arial"/>
                <w:i/>
              </w:rPr>
              <w:t>P</w:t>
            </w:r>
            <w:r w:rsidRPr="008F6EC8">
              <w:rPr>
                <w:rFonts w:ascii="Arial" w:hAnsi="Arial" w:cs="Arial"/>
                <w:i/>
              </w:rPr>
              <w:t>roces-verbaal</w:t>
            </w:r>
            <w:r w:rsidRPr="008F6EC8">
              <w:rPr>
                <w:rFonts w:ascii="Arial" w:hAnsi="Arial" w:cs="Arial"/>
              </w:rPr>
              <w:t xml:space="preserve"> </w:t>
            </w:r>
          </w:p>
        </w:tc>
        <w:tc>
          <w:tcPr>
            <w:tcW w:w="1028" w:type="pct"/>
          </w:tcPr>
          <w:p w14:paraId="776643CA" w14:textId="77777777" w:rsidR="00F9716B" w:rsidRPr="008F6EC8" w:rsidRDefault="00F9716B" w:rsidP="00D52EE9">
            <w:pPr>
              <w:rPr>
                <w:rFonts w:ascii="Arial" w:hAnsi="Arial" w:cs="Arial"/>
              </w:rPr>
            </w:pPr>
          </w:p>
          <w:p w14:paraId="153207D2" w14:textId="41290D24" w:rsidR="00F9716B" w:rsidRPr="008F6EC8" w:rsidRDefault="00C974D4" w:rsidP="00D52EE9">
            <w:pPr>
              <w:rPr>
                <w:rFonts w:ascii="Arial" w:hAnsi="Arial" w:cs="Arial"/>
              </w:rPr>
            </w:pPr>
            <w:r w:rsidRPr="008F6EC8">
              <w:rPr>
                <w:rFonts w:ascii="Arial" w:hAnsi="Arial" w:cs="Arial"/>
              </w:rPr>
              <w:t>02x</w:t>
            </w:r>
            <w:r w:rsidR="00F9716B" w:rsidRPr="008F6EC8">
              <w:rPr>
                <w:rFonts w:ascii="Arial" w:hAnsi="Arial" w:cs="Arial"/>
              </w:rPr>
              <w:t xml:space="preserve"> D2.1**</w:t>
            </w:r>
          </w:p>
          <w:p w14:paraId="061A7959" w14:textId="77777777" w:rsidR="00E547C0" w:rsidRPr="008F6EC8" w:rsidRDefault="00F9716B" w:rsidP="00D52EE9">
            <w:pPr>
              <w:rPr>
                <w:rFonts w:ascii="Arial" w:hAnsi="Arial" w:cs="Arial"/>
              </w:rPr>
            </w:pPr>
            <w:r w:rsidRPr="008F6EC8">
              <w:rPr>
                <w:rFonts w:ascii="Arial" w:hAnsi="Arial" w:cs="Arial"/>
              </w:rPr>
              <w:t xml:space="preserve">30x D2.2 </w:t>
            </w:r>
          </w:p>
          <w:p w14:paraId="193A56E0" w14:textId="4D9CE94A" w:rsidR="00F9716B" w:rsidRPr="008F6EC8" w:rsidRDefault="00C974D4" w:rsidP="00D52EE9">
            <w:pPr>
              <w:rPr>
                <w:rFonts w:ascii="Arial" w:hAnsi="Arial" w:cs="Arial"/>
              </w:rPr>
            </w:pPr>
            <w:r w:rsidRPr="008F6EC8">
              <w:rPr>
                <w:rFonts w:ascii="Arial" w:hAnsi="Arial" w:cs="Arial"/>
              </w:rPr>
              <w:t>30x</w:t>
            </w:r>
            <w:r w:rsidR="00F9716B" w:rsidRPr="008F6EC8">
              <w:rPr>
                <w:rFonts w:ascii="Arial" w:hAnsi="Arial" w:cs="Arial"/>
              </w:rPr>
              <w:t xml:space="preserve"> D2.3</w:t>
            </w:r>
            <w:r w:rsidR="00F9716B" w:rsidRPr="008F6EC8">
              <w:rPr>
                <w:rFonts w:ascii="Arial" w:hAnsi="Arial" w:cs="Arial"/>
              </w:rPr>
              <w:br/>
              <w:t>30x LF2</w:t>
            </w:r>
          </w:p>
        </w:tc>
        <w:tc>
          <w:tcPr>
            <w:tcW w:w="1233" w:type="pct"/>
          </w:tcPr>
          <w:p w14:paraId="2943813D" w14:textId="77777777" w:rsidR="00F9716B" w:rsidRPr="008F6EC8" w:rsidRDefault="00F9716B" w:rsidP="00D52EE9">
            <w:pPr>
              <w:rPr>
                <w:rFonts w:ascii="Arial" w:hAnsi="Arial" w:cs="Arial"/>
              </w:rPr>
            </w:pPr>
          </w:p>
          <w:p w14:paraId="6E239D39" w14:textId="77777777" w:rsidR="00F9716B" w:rsidRPr="008F6EC8" w:rsidRDefault="00F9716B" w:rsidP="00D52EE9">
            <w:pPr>
              <w:rPr>
                <w:rFonts w:ascii="Arial" w:hAnsi="Arial" w:cs="Arial"/>
              </w:rPr>
            </w:pPr>
            <w:r w:rsidRPr="008F6EC8">
              <w:rPr>
                <w:rFonts w:ascii="Arial" w:hAnsi="Arial" w:cs="Arial"/>
              </w:rPr>
              <w:t xml:space="preserve">- D2.1 </w:t>
            </w:r>
            <w:r w:rsidRPr="008F6EC8">
              <w:rPr>
                <w:rFonts w:ascii="Arial" w:hAnsi="Arial" w:cs="Arial"/>
                <w:i/>
              </w:rPr>
              <w:t>vertaling per fragment</w:t>
            </w:r>
          </w:p>
          <w:p w14:paraId="67538958" w14:textId="0166569F" w:rsidR="00F9716B" w:rsidRPr="008F6EC8" w:rsidRDefault="00F9716B" w:rsidP="00D52EE9">
            <w:pPr>
              <w:rPr>
                <w:rFonts w:ascii="Arial" w:hAnsi="Arial" w:cs="Arial"/>
              </w:rPr>
            </w:pPr>
            <w:r w:rsidRPr="008F6EC8">
              <w:rPr>
                <w:rFonts w:ascii="Arial" w:hAnsi="Arial" w:cs="Arial"/>
              </w:rPr>
              <w:t xml:space="preserve">- D2.2 </w:t>
            </w:r>
            <w:r w:rsidR="00E547C0" w:rsidRPr="008F6EC8">
              <w:rPr>
                <w:rFonts w:ascii="Arial" w:hAnsi="Arial" w:cs="Arial"/>
                <w:i/>
              </w:rPr>
              <w:t>15 fragmenten misdaad</w:t>
            </w:r>
          </w:p>
          <w:p w14:paraId="0AC8D5B4" w14:textId="1F4570CC" w:rsidR="00F9716B" w:rsidRPr="008F6EC8" w:rsidRDefault="00F9716B" w:rsidP="00D52EE9">
            <w:pPr>
              <w:rPr>
                <w:rFonts w:ascii="Arial" w:hAnsi="Arial" w:cs="Arial"/>
                <w:i/>
              </w:rPr>
            </w:pPr>
            <w:r w:rsidRPr="008F6EC8">
              <w:rPr>
                <w:rFonts w:ascii="Arial" w:hAnsi="Arial" w:cs="Arial"/>
              </w:rPr>
              <w:t xml:space="preserve">- D2.3 </w:t>
            </w:r>
            <w:r w:rsidR="00C974D4" w:rsidRPr="008F6EC8">
              <w:rPr>
                <w:rFonts w:ascii="Arial" w:hAnsi="Arial" w:cs="Arial"/>
                <w:i/>
              </w:rPr>
              <w:t>proces verbaal</w:t>
            </w:r>
          </w:p>
          <w:p w14:paraId="55BB20F9" w14:textId="77777777" w:rsidR="00F9716B" w:rsidRPr="008F6EC8" w:rsidRDefault="00F9716B" w:rsidP="00D52EE9">
            <w:pPr>
              <w:rPr>
                <w:rFonts w:ascii="Arial" w:hAnsi="Arial" w:cs="Arial"/>
                <w:i/>
              </w:rPr>
            </w:pPr>
          </w:p>
        </w:tc>
        <w:tc>
          <w:tcPr>
            <w:tcW w:w="822" w:type="pct"/>
          </w:tcPr>
          <w:p w14:paraId="1DC1C785" w14:textId="77777777" w:rsidR="00F9716B" w:rsidRPr="008F6EC8" w:rsidRDefault="00F9716B" w:rsidP="00D52EE9">
            <w:pPr>
              <w:rPr>
                <w:rFonts w:ascii="Arial" w:hAnsi="Arial" w:cs="Arial"/>
              </w:rPr>
            </w:pPr>
          </w:p>
          <w:p w14:paraId="45B4D04C" w14:textId="7CB16C9C" w:rsidR="00F9716B" w:rsidRPr="008F6EC8" w:rsidRDefault="008F6EC8" w:rsidP="00D52EE9">
            <w:pPr>
              <w:rPr>
                <w:rFonts w:ascii="Arial" w:hAnsi="Arial" w:cs="Arial"/>
                <w:b/>
                <w:color w:val="FF0000"/>
              </w:rPr>
            </w:pPr>
            <w:r w:rsidRPr="008F6EC8">
              <w:rPr>
                <w:rFonts w:ascii="Arial" w:hAnsi="Arial" w:cs="Arial"/>
              </w:rPr>
              <w:t>LF</w:t>
            </w:r>
            <w:r w:rsidR="00F9716B" w:rsidRPr="008F6EC8">
              <w:rPr>
                <w:rFonts w:ascii="Arial" w:hAnsi="Arial" w:cs="Arial"/>
              </w:rPr>
              <w:t>2</w:t>
            </w:r>
            <w:r w:rsidR="00F9716B" w:rsidRPr="008F6EC8">
              <w:rPr>
                <w:rFonts w:ascii="Arial" w:hAnsi="Arial" w:cs="Arial"/>
              </w:rPr>
              <w:br/>
              <w:t>L2</w:t>
            </w:r>
          </w:p>
        </w:tc>
        <w:tc>
          <w:tcPr>
            <w:tcW w:w="890" w:type="pct"/>
          </w:tcPr>
          <w:p w14:paraId="2E10024C" w14:textId="77777777" w:rsidR="00F9716B" w:rsidRPr="008F6EC8" w:rsidRDefault="00F9716B" w:rsidP="00D52EE9">
            <w:pPr>
              <w:rPr>
                <w:rFonts w:ascii="Arial" w:hAnsi="Arial" w:cs="Arial"/>
              </w:rPr>
            </w:pPr>
          </w:p>
          <w:p w14:paraId="44A7D4A4" w14:textId="77777777" w:rsidR="00F9716B" w:rsidRPr="008F6EC8" w:rsidRDefault="00F9716B" w:rsidP="00D52EE9">
            <w:pPr>
              <w:rPr>
                <w:rFonts w:ascii="Arial" w:hAnsi="Arial" w:cs="Arial"/>
              </w:rPr>
            </w:pPr>
            <w:r w:rsidRPr="008F6EC8">
              <w:rPr>
                <w:rFonts w:ascii="Arial" w:hAnsi="Arial" w:cs="Arial"/>
              </w:rPr>
              <w:t>- LF2 lezen en invullen LV</w:t>
            </w:r>
          </w:p>
          <w:p w14:paraId="027778AD" w14:textId="77777777" w:rsidR="00F9716B" w:rsidRPr="008F6EC8" w:rsidRDefault="00F9716B" w:rsidP="00D52EE9">
            <w:pPr>
              <w:rPr>
                <w:rFonts w:ascii="Arial" w:hAnsi="Arial" w:cs="Arial"/>
              </w:rPr>
            </w:pPr>
          </w:p>
        </w:tc>
      </w:tr>
      <w:tr w:rsidR="00F9716B" w:rsidRPr="008F6EC8" w14:paraId="0025407B" w14:textId="77777777" w:rsidTr="00F9716B">
        <w:tc>
          <w:tcPr>
            <w:tcW w:w="5000" w:type="pct"/>
            <w:gridSpan w:val="5"/>
          </w:tcPr>
          <w:p w14:paraId="76E667B3" w14:textId="0F5AD2D2" w:rsidR="00F9716B" w:rsidRPr="008F6EC8" w:rsidRDefault="00F9716B" w:rsidP="00D52EE9">
            <w:pPr>
              <w:rPr>
                <w:rFonts w:ascii="Arial" w:hAnsi="Arial" w:cs="Arial"/>
              </w:rPr>
            </w:pPr>
            <w:r w:rsidRPr="008F6EC8">
              <w:rPr>
                <w:rFonts w:ascii="Arial" w:hAnsi="Arial" w:cs="Arial"/>
              </w:rPr>
              <w:t>** Dossierstuk bevat 15 fragmenten, ieder fragment wordt 2x geprint (voor ieder duo) in het geval van 30 leerlingen.</w:t>
            </w:r>
          </w:p>
        </w:tc>
      </w:tr>
    </w:tbl>
    <w:tbl>
      <w:tblPr>
        <w:tblStyle w:val="Tabelraster"/>
        <w:tblpPr w:leftFromText="141" w:rightFromText="141" w:vertAnchor="text" w:horzAnchor="page" w:tblpX="1438" w:tblpY="129"/>
        <w:tblW w:w="0" w:type="auto"/>
        <w:tblLook w:val="04A0" w:firstRow="1" w:lastRow="0" w:firstColumn="1" w:lastColumn="0" w:noHBand="0" w:noVBand="1"/>
      </w:tblPr>
      <w:tblGrid>
        <w:gridCol w:w="730"/>
        <w:gridCol w:w="1733"/>
        <w:gridCol w:w="2186"/>
        <w:gridCol w:w="1993"/>
        <w:gridCol w:w="1451"/>
        <w:gridCol w:w="1195"/>
      </w:tblGrid>
      <w:tr w:rsidR="002511F9" w:rsidRPr="008F6EC8" w14:paraId="32CC3579" w14:textId="77777777" w:rsidTr="00F9716B">
        <w:tc>
          <w:tcPr>
            <w:tcW w:w="709" w:type="dxa"/>
            <w:shd w:val="clear" w:color="auto" w:fill="DDD9C3" w:themeFill="background2" w:themeFillShade="E6"/>
          </w:tcPr>
          <w:p w14:paraId="0F24003E" w14:textId="77777777" w:rsidR="00F9716B" w:rsidRPr="008F6EC8" w:rsidRDefault="00F9716B" w:rsidP="00D52EE9">
            <w:pPr>
              <w:rPr>
                <w:rFonts w:ascii="Arial" w:hAnsi="Arial"/>
                <w:b/>
              </w:rPr>
            </w:pPr>
            <w:r w:rsidRPr="008F6EC8">
              <w:rPr>
                <w:rFonts w:ascii="Arial" w:hAnsi="Arial"/>
                <w:b/>
              </w:rPr>
              <w:t>Duur</w:t>
            </w:r>
          </w:p>
        </w:tc>
        <w:tc>
          <w:tcPr>
            <w:tcW w:w="1331" w:type="dxa"/>
            <w:shd w:val="clear" w:color="auto" w:fill="DDD9C3" w:themeFill="background2" w:themeFillShade="E6"/>
          </w:tcPr>
          <w:p w14:paraId="7329FC33" w14:textId="77777777" w:rsidR="00F9716B" w:rsidRPr="008F6EC8" w:rsidRDefault="00F9716B" w:rsidP="00D52EE9">
            <w:pPr>
              <w:rPr>
                <w:rFonts w:ascii="Arial" w:hAnsi="Arial"/>
                <w:b/>
              </w:rPr>
            </w:pPr>
            <w:r w:rsidRPr="008F6EC8">
              <w:rPr>
                <w:rFonts w:ascii="Arial" w:hAnsi="Arial"/>
                <w:b/>
              </w:rPr>
              <w:t>Onderwerp</w:t>
            </w:r>
          </w:p>
        </w:tc>
        <w:tc>
          <w:tcPr>
            <w:tcW w:w="0" w:type="auto"/>
            <w:shd w:val="clear" w:color="auto" w:fill="DDD9C3" w:themeFill="background2" w:themeFillShade="E6"/>
          </w:tcPr>
          <w:p w14:paraId="2CBD1AC7" w14:textId="77777777" w:rsidR="00F9716B" w:rsidRPr="008F6EC8" w:rsidRDefault="00F9716B" w:rsidP="00D52EE9">
            <w:pPr>
              <w:rPr>
                <w:rFonts w:ascii="Arial" w:hAnsi="Arial"/>
                <w:b/>
              </w:rPr>
            </w:pPr>
            <w:proofErr w:type="spellStart"/>
            <w:r w:rsidRPr="008F6EC8">
              <w:rPr>
                <w:rFonts w:ascii="Arial" w:hAnsi="Arial"/>
                <w:b/>
              </w:rPr>
              <w:t>Leerlingactiviteit</w:t>
            </w:r>
            <w:proofErr w:type="spellEnd"/>
          </w:p>
        </w:tc>
        <w:tc>
          <w:tcPr>
            <w:tcW w:w="0" w:type="auto"/>
            <w:shd w:val="clear" w:color="auto" w:fill="DDD9C3" w:themeFill="background2" w:themeFillShade="E6"/>
          </w:tcPr>
          <w:p w14:paraId="6DB90DA5" w14:textId="77777777" w:rsidR="00F9716B" w:rsidRPr="008F6EC8" w:rsidRDefault="00F9716B" w:rsidP="00D52EE9">
            <w:pPr>
              <w:rPr>
                <w:rFonts w:ascii="Arial" w:hAnsi="Arial"/>
                <w:b/>
              </w:rPr>
            </w:pPr>
            <w:r w:rsidRPr="008F6EC8">
              <w:rPr>
                <w:rFonts w:ascii="Arial" w:hAnsi="Arial"/>
                <w:b/>
              </w:rPr>
              <w:t>Docentactiviteit</w:t>
            </w:r>
          </w:p>
        </w:tc>
        <w:tc>
          <w:tcPr>
            <w:tcW w:w="0" w:type="auto"/>
            <w:shd w:val="clear" w:color="auto" w:fill="DDD9C3" w:themeFill="background2" w:themeFillShade="E6"/>
          </w:tcPr>
          <w:p w14:paraId="6F4D6C79" w14:textId="77777777" w:rsidR="00F9716B" w:rsidRPr="008F6EC8" w:rsidRDefault="00F9716B" w:rsidP="00D52EE9">
            <w:pPr>
              <w:rPr>
                <w:rFonts w:ascii="Arial" w:hAnsi="Arial"/>
                <w:b/>
              </w:rPr>
            </w:pPr>
            <w:r w:rsidRPr="008F6EC8">
              <w:rPr>
                <w:rFonts w:ascii="Arial" w:hAnsi="Arial"/>
                <w:b/>
              </w:rPr>
              <w:t>Werkvorm</w:t>
            </w:r>
          </w:p>
        </w:tc>
        <w:tc>
          <w:tcPr>
            <w:tcW w:w="0" w:type="auto"/>
            <w:shd w:val="clear" w:color="auto" w:fill="DDD9C3" w:themeFill="background2" w:themeFillShade="E6"/>
          </w:tcPr>
          <w:p w14:paraId="08474FC7" w14:textId="77777777" w:rsidR="00F9716B" w:rsidRPr="008F6EC8" w:rsidRDefault="00F9716B" w:rsidP="00D52EE9">
            <w:pPr>
              <w:rPr>
                <w:rFonts w:ascii="Arial" w:hAnsi="Arial"/>
                <w:b/>
              </w:rPr>
            </w:pPr>
            <w:r w:rsidRPr="008F6EC8">
              <w:rPr>
                <w:rFonts w:ascii="Arial" w:hAnsi="Arial"/>
                <w:b/>
              </w:rPr>
              <w:t>Materiaal</w:t>
            </w:r>
          </w:p>
        </w:tc>
      </w:tr>
      <w:tr w:rsidR="00E547C0" w:rsidRPr="008F6EC8" w14:paraId="1303E7F4" w14:textId="77777777" w:rsidTr="00F9716B">
        <w:tc>
          <w:tcPr>
            <w:tcW w:w="709" w:type="dxa"/>
          </w:tcPr>
          <w:p w14:paraId="4F309733" w14:textId="77777777" w:rsidR="00F9716B" w:rsidRPr="008F6EC8" w:rsidRDefault="00F9716B" w:rsidP="00D52EE9">
            <w:pPr>
              <w:rPr>
                <w:rFonts w:ascii="Arial" w:hAnsi="Arial"/>
              </w:rPr>
            </w:pPr>
          </w:p>
          <w:p w14:paraId="5F2C34ED" w14:textId="4E83529B" w:rsidR="00F9716B" w:rsidRPr="008F6EC8" w:rsidRDefault="00F9716B" w:rsidP="00D52EE9">
            <w:pPr>
              <w:rPr>
                <w:rFonts w:ascii="Arial" w:hAnsi="Arial"/>
              </w:rPr>
            </w:pPr>
            <w:r w:rsidRPr="008F6EC8">
              <w:rPr>
                <w:rFonts w:ascii="Arial" w:hAnsi="Arial"/>
              </w:rPr>
              <w:t>0</w:t>
            </w:r>
            <w:r w:rsidR="00E547C0" w:rsidRPr="008F6EC8">
              <w:rPr>
                <w:rFonts w:ascii="Arial" w:hAnsi="Arial"/>
              </w:rPr>
              <w:t>1</w:t>
            </w:r>
            <w:r w:rsidRPr="008F6EC8">
              <w:rPr>
                <w:rFonts w:ascii="Arial" w:hAnsi="Arial"/>
              </w:rPr>
              <w:t xml:space="preserve"> min.</w:t>
            </w:r>
          </w:p>
        </w:tc>
        <w:tc>
          <w:tcPr>
            <w:tcW w:w="1331" w:type="dxa"/>
          </w:tcPr>
          <w:p w14:paraId="16255AA5" w14:textId="77777777" w:rsidR="00F9716B" w:rsidRPr="008F6EC8" w:rsidRDefault="00F9716B" w:rsidP="00D52EE9">
            <w:pPr>
              <w:rPr>
                <w:rFonts w:ascii="Arial" w:hAnsi="Arial"/>
              </w:rPr>
            </w:pPr>
          </w:p>
          <w:p w14:paraId="3DF75D5C" w14:textId="1F04F19A" w:rsidR="00F9716B" w:rsidRPr="008F6EC8" w:rsidRDefault="00F9716B" w:rsidP="00D52EE9">
            <w:pPr>
              <w:rPr>
                <w:rFonts w:ascii="Arial" w:hAnsi="Arial"/>
              </w:rPr>
            </w:pPr>
            <w:r w:rsidRPr="008F6EC8">
              <w:rPr>
                <w:rFonts w:ascii="Arial" w:hAnsi="Arial"/>
              </w:rPr>
              <w:t xml:space="preserve">Instructie </w:t>
            </w:r>
            <w:r w:rsidR="00E547C0" w:rsidRPr="008F6EC8">
              <w:rPr>
                <w:rFonts w:ascii="Arial" w:hAnsi="Arial"/>
              </w:rPr>
              <w:t>vertaalopdracht</w:t>
            </w:r>
          </w:p>
        </w:tc>
        <w:tc>
          <w:tcPr>
            <w:tcW w:w="0" w:type="auto"/>
          </w:tcPr>
          <w:p w14:paraId="32131A9F" w14:textId="77777777" w:rsidR="00F9716B" w:rsidRPr="008F6EC8" w:rsidRDefault="00F9716B" w:rsidP="00D52EE9">
            <w:pPr>
              <w:rPr>
                <w:rFonts w:ascii="Arial" w:hAnsi="Arial"/>
              </w:rPr>
            </w:pPr>
          </w:p>
          <w:p w14:paraId="55C57686" w14:textId="77777777" w:rsidR="00F9716B" w:rsidRPr="008F6EC8" w:rsidRDefault="00F9716B" w:rsidP="00D52EE9">
            <w:pPr>
              <w:rPr>
                <w:rFonts w:ascii="Arial" w:hAnsi="Arial"/>
              </w:rPr>
            </w:pPr>
            <w:r w:rsidRPr="008F6EC8">
              <w:rPr>
                <w:rFonts w:ascii="Arial" w:hAnsi="Arial"/>
              </w:rPr>
              <w:t>Luisteren</w:t>
            </w:r>
          </w:p>
        </w:tc>
        <w:tc>
          <w:tcPr>
            <w:tcW w:w="0" w:type="auto"/>
          </w:tcPr>
          <w:p w14:paraId="21F125D2" w14:textId="77777777" w:rsidR="00F9716B" w:rsidRPr="008F6EC8" w:rsidRDefault="00F9716B" w:rsidP="00D52EE9">
            <w:pPr>
              <w:rPr>
                <w:rFonts w:ascii="Arial" w:hAnsi="Arial"/>
              </w:rPr>
            </w:pPr>
          </w:p>
          <w:p w14:paraId="1360E64C" w14:textId="77777777" w:rsidR="00F9716B" w:rsidRPr="008F6EC8" w:rsidRDefault="00F9716B" w:rsidP="00D52EE9">
            <w:pPr>
              <w:rPr>
                <w:rFonts w:ascii="Arial" w:hAnsi="Arial"/>
              </w:rPr>
            </w:pPr>
            <w:r w:rsidRPr="008F6EC8">
              <w:rPr>
                <w:rFonts w:ascii="Arial" w:hAnsi="Arial"/>
              </w:rPr>
              <w:t>Instrueren</w:t>
            </w:r>
          </w:p>
        </w:tc>
        <w:tc>
          <w:tcPr>
            <w:tcW w:w="0" w:type="auto"/>
          </w:tcPr>
          <w:p w14:paraId="3B44BDE2" w14:textId="77777777" w:rsidR="00F9716B" w:rsidRPr="008F6EC8" w:rsidRDefault="00F9716B" w:rsidP="00D52EE9">
            <w:pPr>
              <w:rPr>
                <w:rFonts w:ascii="Arial" w:hAnsi="Arial"/>
              </w:rPr>
            </w:pPr>
          </w:p>
          <w:p w14:paraId="076FAF81" w14:textId="77777777" w:rsidR="00F9716B" w:rsidRPr="008F6EC8" w:rsidRDefault="00F9716B" w:rsidP="00D52EE9">
            <w:pPr>
              <w:rPr>
                <w:rFonts w:ascii="Arial" w:hAnsi="Arial"/>
              </w:rPr>
            </w:pPr>
            <w:r w:rsidRPr="008F6EC8">
              <w:rPr>
                <w:rFonts w:ascii="Arial" w:hAnsi="Arial"/>
              </w:rPr>
              <w:t>Klassikaal</w:t>
            </w:r>
          </w:p>
        </w:tc>
        <w:tc>
          <w:tcPr>
            <w:tcW w:w="0" w:type="auto"/>
          </w:tcPr>
          <w:p w14:paraId="62AC9CB0" w14:textId="77777777" w:rsidR="00F9716B" w:rsidRPr="008F6EC8" w:rsidRDefault="00F9716B" w:rsidP="00D52EE9">
            <w:pPr>
              <w:rPr>
                <w:rFonts w:ascii="Arial" w:hAnsi="Arial"/>
              </w:rPr>
            </w:pPr>
          </w:p>
        </w:tc>
      </w:tr>
      <w:tr w:rsidR="00E547C0" w:rsidRPr="008F6EC8" w14:paraId="01CF12D4" w14:textId="77777777" w:rsidTr="00F9716B">
        <w:tc>
          <w:tcPr>
            <w:tcW w:w="709" w:type="dxa"/>
          </w:tcPr>
          <w:p w14:paraId="6E28419E" w14:textId="62640FC1" w:rsidR="00E547C0" w:rsidRPr="008F6EC8" w:rsidRDefault="00E547C0" w:rsidP="00D52EE9">
            <w:pPr>
              <w:rPr>
                <w:rFonts w:ascii="Arial" w:hAnsi="Arial"/>
              </w:rPr>
            </w:pPr>
            <w:r w:rsidRPr="008F6EC8">
              <w:rPr>
                <w:rFonts w:ascii="Arial" w:hAnsi="Arial"/>
              </w:rPr>
              <w:t>06 min.</w:t>
            </w:r>
          </w:p>
        </w:tc>
        <w:tc>
          <w:tcPr>
            <w:tcW w:w="1331" w:type="dxa"/>
          </w:tcPr>
          <w:p w14:paraId="196A3446" w14:textId="7625745B" w:rsidR="00E547C0" w:rsidRPr="008F6EC8" w:rsidRDefault="00E547C0" w:rsidP="00D52EE9">
            <w:pPr>
              <w:rPr>
                <w:rFonts w:ascii="Arial" w:hAnsi="Arial"/>
              </w:rPr>
            </w:pPr>
            <w:r w:rsidRPr="008F6EC8">
              <w:rPr>
                <w:rFonts w:ascii="Arial" w:hAnsi="Arial"/>
              </w:rPr>
              <w:t>Verbeteren vertaling</w:t>
            </w:r>
          </w:p>
        </w:tc>
        <w:tc>
          <w:tcPr>
            <w:tcW w:w="0" w:type="auto"/>
          </w:tcPr>
          <w:p w14:paraId="1A642E3C" w14:textId="15EDB295" w:rsidR="00E547C0" w:rsidRPr="008F6EC8" w:rsidRDefault="00E547C0" w:rsidP="00D52EE9">
            <w:pPr>
              <w:rPr>
                <w:rFonts w:ascii="Arial" w:hAnsi="Arial"/>
              </w:rPr>
            </w:pPr>
            <w:r w:rsidRPr="008F6EC8">
              <w:rPr>
                <w:rFonts w:ascii="Arial" w:hAnsi="Arial"/>
              </w:rPr>
              <w:t>Verbeteren vertaling met behulp van D2.1</w:t>
            </w:r>
          </w:p>
        </w:tc>
        <w:tc>
          <w:tcPr>
            <w:tcW w:w="0" w:type="auto"/>
          </w:tcPr>
          <w:p w14:paraId="104E6E3F" w14:textId="2FB82D87" w:rsidR="00E547C0" w:rsidRPr="008F6EC8" w:rsidRDefault="00E547C0" w:rsidP="00D52EE9">
            <w:pPr>
              <w:rPr>
                <w:rFonts w:ascii="Arial" w:hAnsi="Arial"/>
              </w:rPr>
            </w:pPr>
            <w:r w:rsidRPr="008F6EC8">
              <w:rPr>
                <w:rFonts w:ascii="Arial" w:hAnsi="Arial"/>
              </w:rPr>
              <w:t>Begeleiden</w:t>
            </w:r>
          </w:p>
        </w:tc>
        <w:tc>
          <w:tcPr>
            <w:tcW w:w="0" w:type="auto"/>
          </w:tcPr>
          <w:p w14:paraId="2BE80E13" w14:textId="47B769D6" w:rsidR="00E547C0" w:rsidRPr="008F6EC8" w:rsidRDefault="00E547C0" w:rsidP="00D52EE9">
            <w:pPr>
              <w:rPr>
                <w:rFonts w:ascii="Arial" w:hAnsi="Arial"/>
              </w:rPr>
            </w:pPr>
            <w:r w:rsidRPr="008F6EC8">
              <w:rPr>
                <w:rFonts w:ascii="Arial" w:hAnsi="Arial"/>
              </w:rPr>
              <w:t>In duo (zelfde fragment bij elkaar)</w:t>
            </w:r>
          </w:p>
        </w:tc>
        <w:tc>
          <w:tcPr>
            <w:tcW w:w="0" w:type="auto"/>
          </w:tcPr>
          <w:p w14:paraId="0070C8AC" w14:textId="5AE8CAC7" w:rsidR="00E547C0" w:rsidRPr="008F6EC8" w:rsidRDefault="00E547C0" w:rsidP="00D52EE9">
            <w:pPr>
              <w:rPr>
                <w:rFonts w:ascii="Arial" w:hAnsi="Arial"/>
              </w:rPr>
            </w:pPr>
            <w:r w:rsidRPr="008F6EC8">
              <w:rPr>
                <w:rFonts w:ascii="Arial" w:hAnsi="Arial"/>
              </w:rPr>
              <w:t>D2.1</w:t>
            </w:r>
          </w:p>
        </w:tc>
      </w:tr>
      <w:tr w:rsidR="002511F9" w:rsidRPr="008F6EC8" w14:paraId="425CC79A" w14:textId="77777777" w:rsidTr="00F9716B">
        <w:tc>
          <w:tcPr>
            <w:tcW w:w="709" w:type="dxa"/>
          </w:tcPr>
          <w:p w14:paraId="0B41A905" w14:textId="7C623004" w:rsidR="00E547C0" w:rsidRPr="008F6EC8" w:rsidRDefault="00E547C0" w:rsidP="00D52EE9">
            <w:pPr>
              <w:rPr>
                <w:rFonts w:ascii="Arial" w:hAnsi="Arial"/>
              </w:rPr>
            </w:pPr>
            <w:r w:rsidRPr="008F6EC8">
              <w:rPr>
                <w:rFonts w:ascii="Arial" w:hAnsi="Arial"/>
              </w:rPr>
              <w:t xml:space="preserve">15 min. </w:t>
            </w:r>
          </w:p>
        </w:tc>
        <w:tc>
          <w:tcPr>
            <w:tcW w:w="1331" w:type="dxa"/>
          </w:tcPr>
          <w:p w14:paraId="70FDE866" w14:textId="5DD8F7D2" w:rsidR="00E547C0" w:rsidRPr="008F6EC8" w:rsidRDefault="00E547C0" w:rsidP="00D52EE9">
            <w:pPr>
              <w:rPr>
                <w:rFonts w:ascii="Arial" w:hAnsi="Arial"/>
              </w:rPr>
            </w:pPr>
            <w:r w:rsidRPr="008F6EC8">
              <w:rPr>
                <w:rFonts w:ascii="Arial" w:hAnsi="Arial"/>
              </w:rPr>
              <w:t>Voorlezen fragmenten</w:t>
            </w:r>
          </w:p>
        </w:tc>
        <w:tc>
          <w:tcPr>
            <w:tcW w:w="0" w:type="auto"/>
          </w:tcPr>
          <w:p w14:paraId="57C98B1D" w14:textId="121FE92D" w:rsidR="00E547C0" w:rsidRPr="008F6EC8" w:rsidRDefault="00E547C0" w:rsidP="00D52EE9">
            <w:pPr>
              <w:rPr>
                <w:rFonts w:ascii="Arial" w:hAnsi="Arial"/>
              </w:rPr>
            </w:pPr>
            <w:r w:rsidRPr="008F6EC8">
              <w:rPr>
                <w:rFonts w:ascii="Arial" w:hAnsi="Arial"/>
              </w:rPr>
              <w:t>Luisteren en per duo eigen fragment voorlezen</w:t>
            </w:r>
          </w:p>
        </w:tc>
        <w:tc>
          <w:tcPr>
            <w:tcW w:w="0" w:type="auto"/>
          </w:tcPr>
          <w:p w14:paraId="69EAAD53" w14:textId="6D4117CC" w:rsidR="00E547C0" w:rsidRPr="008F6EC8" w:rsidRDefault="00E547C0" w:rsidP="00D52EE9">
            <w:pPr>
              <w:rPr>
                <w:rFonts w:ascii="Arial" w:hAnsi="Arial"/>
              </w:rPr>
            </w:pPr>
            <w:r w:rsidRPr="008F6EC8">
              <w:rPr>
                <w:rFonts w:ascii="Arial" w:hAnsi="Arial"/>
              </w:rPr>
              <w:t>Geeft de buurt, vat eventueel samen</w:t>
            </w:r>
          </w:p>
        </w:tc>
        <w:tc>
          <w:tcPr>
            <w:tcW w:w="0" w:type="auto"/>
          </w:tcPr>
          <w:p w14:paraId="6B084887" w14:textId="753ACCA4" w:rsidR="00E547C0" w:rsidRPr="008F6EC8" w:rsidRDefault="00E547C0" w:rsidP="00D52EE9">
            <w:pPr>
              <w:rPr>
                <w:rFonts w:ascii="Arial" w:hAnsi="Arial"/>
              </w:rPr>
            </w:pPr>
            <w:r w:rsidRPr="008F6EC8">
              <w:rPr>
                <w:rFonts w:ascii="Arial" w:hAnsi="Arial"/>
              </w:rPr>
              <w:t>Klassikaal</w:t>
            </w:r>
          </w:p>
        </w:tc>
        <w:tc>
          <w:tcPr>
            <w:tcW w:w="0" w:type="auto"/>
          </w:tcPr>
          <w:p w14:paraId="37D35B27" w14:textId="6BC9A031" w:rsidR="00E547C0" w:rsidRPr="008F6EC8" w:rsidRDefault="00E547C0" w:rsidP="00D52EE9">
            <w:pPr>
              <w:rPr>
                <w:rFonts w:ascii="Arial" w:hAnsi="Arial"/>
              </w:rPr>
            </w:pPr>
            <w:r w:rsidRPr="008F6EC8">
              <w:rPr>
                <w:rFonts w:ascii="Arial" w:hAnsi="Arial"/>
              </w:rPr>
              <w:t>D2.1</w:t>
            </w:r>
          </w:p>
        </w:tc>
      </w:tr>
      <w:tr w:rsidR="002511F9" w:rsidRPr="008F6EC8" w14:paraId="1A8B6CEF" w14:textId="77777777" w:rsidTr="00F9716B">
        <w:tc>
          <w:tcPr>
            <w:tcW w:w="709" w:type="dxa"/>
          </w:tcPr>
          <w:p w14:paraId="7A16E114" w14:textId="71DEC791" w:rsidR="002511F9" w:rsidRPr="008F6EC8" w:rsidRDefault="002511F9" w:rsidP="00D52EE9">
            <w:pPr>
              <w:rPr>
                <w:rFonts w:ascii="Arial" w:hAnsi="Arial"/>
              </w:rPr>
            </w:pPr>
            <w:r w:rsidRPr="008F6EC8">
              <w:rPr>
                <w:rFonts w:ascii="Arial" w:hAnsi="Arial"/>
              </w:rPr>
              <w:t>03 min.</w:t>
            </w:r>
          </w:p>
        </w:tc>
        <w:tc>
          <w:tcPr>
            <w:tcW w:w="1331" w:type="dxa"/>
          </w:tcPr>
          <w:p w14:paraId="5AC5C682" w14:textId="776E8429" w:rsidR="002511F9" w:rsidRPr="008F6EC8" w:rsidRDefault="002511F9" w:rsidP="00D52EE9">
            <w:pPr>
              <w:rPr>
                <w:rFonts w:ascii="Arial" w:hAnsi="Arial"/>
              </w:rPr>
            </w:pPr>
            <w:r w:rsidRPr="008F6EC8">
              <w:rPr>
                <w:rFonts w:ascii="Arial" w:hAnsi="Arial"/>
              </w:rPr>
              <w:t xml:space="preserve">Instructie </w:t>
            </w:r>
            <w:r w:rsidR="00C974D4" w:rsidRPr="008F6EC8">
              <w:rPr>
                <w:rFonts w:ascii="Arial" w:hAnsi="Arial"/>
              </w:rPr>
              <w:t>proces verbaal</w:t>
            </w:r>
          </w:p>
        </w:tc>
        <w:tc>
          <w:tcPr>
            <w:tcW w:w="0" w:type="auto"/>
          </w:tcPr>
          <w:p w14:paraId="705D4802" w14:textId="74D381CC" w:rsidR="002511F9" w:rsidRPr="008F6EC8" w:rsidRDefault="002511F9" w:rsidP="00D52EE9">
            <w:pPr>
              <w:rPr>
                <w:rFonts w:ascii="Arial" w:hAnsi="Arial"/>
              </w:rPr>
            </w:pPr>
            <w:r w:rsidRPr="008F6EC8">
              <w:rPr>
                <w:rFonts w:ascii="Arial" w:hAnsi="Arial"/>
              </w:rPr>
              <w:t>Luisteren</w:t>
            </w:r>
          </w:p>
        </w:tc>
        <w:tc>
          <w:tcPr>
            <w:tcW w:w="0" w:type="auto"/>
          </w:tcPr>
          <w:p w14:paraId="45A06C50" w14:textId="712768A4" w:rsidR="002511F9" w:rsidRPr="008F6EC8" w:rsidRDefault="002511F9" w:rsidP="00D52EE9">
            <w:pPr>
              <w:rPr>
                <w:rFonts w:ascii="Arial" w:hAnsi="Arial"/>
              </w:rPr>
            </w:pPr>
            <w:r w:rsidRPr="008F6EC8">
              <w:rPr>
                <w:rFonts w:ascii="Arial" w:hAnsi="Arial"/>
              </w:rPr>
              <w:t>Leg uit</w:t>
            </w:r>
          </w:p>
        </w:tc>
        <w:tc>
          <w:tcPr>
            <w:tcW w:w="0" w:type="auto"/>
          </w:tcPr>
          <w:p w14:paraId="36680F02" w14:textId="0FE64D3F" w:rsidR="002511F9" w:rsidRPr="008F6EC8" w:rsidRDefault="002511F9" w:rsidP="00D52EE9">
            <w:pPr>
              <w:rPr>
                <w:rFonts w:ascii="Arial" w:hAnsi="Arial"/>
              </w:rPr>
            </w:pPr>
            <w:r w:rsidRPr="008F6EC8">
              <w:rPr>
                <w:rFonts w:ascii="Arial" w:hAnsi="Arial"/>
              </w:rPr>
              <w:t>Klassikaal</w:t>
            </w:r>
          </w:p>
        </w:tc>
        <w:tc>
          <w:tcPr>
            <w:tcW w:w="0" w:type="auto"/>
          </w:tcPr>
          <w:p w14:paraId="51148050" w14:textId="77777777" w:rsidR="002511F9" w:rsidRPr="008F6EC8" w:rsidRDefault="002511F9" w:rsidP="00D52EE9">
            <w:pPr>
              <w:rPr>
                <w:rFonts w:ascii="Arial" w:hAnsi="Arial"/>
              </w:rPr>
            </w:pPr>
          </w:p>
        </w:tc>
      </w:tr>
      <w:tr w:rsidR="00C974D4" w:rsidRPr="008F6EC8" w14:paraId="1DD7C23B" w14:textId="77777777" w:rsidTr="00F9716B">
        <w:tc>
          <w:tcPr>
            <w:tcW w:w="709" w:type="dxa"/>
          </w:tcPr>
          <w:p w14:paraId="21E268C3" w14:textId="79431B62" w:rsidR="00C974D4" w:rsidRPr="008F6EC8" w:rsidRDefault="00C974D4" w:rsidP="00D52EE9">
            <w:pPr>
              <w:rPr>
                <w:rFonts w:ascii="Arial" w:hAnsi="Arial"/>
              </w:rPr>
            </w:pPr>
            <w:r w:rsidRPr="008F6EC8">
              <w:rPr>
                <w:rFonts w:ascii="Arial" w:hAnsi="Arial"/>
              </w:rPr>
              <w:t>05 min</w:t>
            </w:r>
          </w:p>
        </w:tc>
        <w:tc>
          <w:tcPr>
            <w:tcW w:w="1331" w:type="dxa"/>
          </w:tcPr>
          <w:p w14:paraId="05D9C75A" w14:textId="4E3746AB" w:rsidR="00C974D4" w:rsidRPr="008F6EC8" w:rsidRDefault="00C974D4" w:rsidP="00D52EE9">
            <w:pPr>
              <w:rPr>
                <w:rFonts w:ascii="Arial" w:hAnsi="Arial"/>
              </w:rPr>
            </w:pPr>
            <w:r w:rsidRPr="008F6EC8">
              <w:rPr>
                <w:rFonts w:ascii="Arial" w:hAnsi="Arial"/>
              </w:rPr>
              <w:t>Markeren relevante informatie</w:t>
            </w:r>
          </w:p>
        </w:tc>
        <w:tc>
          <w:tcPr>
            <w:tcW w:w="0" w:type="auto"/>
          </w:tcPr>
          <w:p w14:paraId="0EC17841" w14:textId="47311326" w:rsidR="00C974D4" w:rsidRPr="008F6EC8" w:rsidRDefault="00C974D4" w:rsidP="00D52EE9">
            <w:pPr>
              <w:rPr>
                <w:rFonts w:ascii="Arial" w:hAnsi="Arial"/>
              </w:rPr>
            </w:pPr>
            <w:r w:rsidRPr="008F6EC8">
              <w:rPr>
                <w:rFonts w:ascii="Arial" w:hAnsi="Arial"/>
              </w:rPr>
              <w:t>Markeren relevante informatie</w:t>
            </w:r>
          </w:p>
        </w:tc>
        <w:tc>
          <w:tcPr>
            <w:tcW w:w="0" w:type="auto"/>
          </w:tcPr>
          <w:p w14:paraId="2F2EFDB4" w14:textId="40B88201" w:rsidR="00C974D4" w:rsidRPr="008F6EC8" w:rsidRDefault="00C974D4" w:rsidP="00D52EE9">
            <w:pPr>
              <w:rPr>
                <w:rFonts w:ascii="Arial" w:hAnsi="Arial"/>
              </w:rPr>
            </w:pPr>
            <w:r w:rsidRPr="008F6EC8">
              <w:rPr>
                <w:rFonts w:ascii="Arial" w:hAnsi="Arial"/>
              </w:rPr>
              <w:t>Begeleiden</w:t>
            </w:r>
          </w:p>
        </w:tc>
        <w:tc>
          <w:tcPr>
            <w:tcW w:w="0" w:type="auto"/>
          </w:tcPr>
          <w:p w14:paraId="38C79CB0" w14:textId="01603B1B" w:rsidR="00C974D4" w:rsidRPr="008F6EC8" w:rsidRDefault="00C974D4" w:rsidP="00D52EE9">
            <w:pPr>
              <w:rPr>
                <w:rFonts w:ascii="Arial" w:hAnsi="Arial"/>
              </w:rPr>
            </w:pPr>
            <w:r w:rsidRPr="008F6EC8">
              <w:rPr>
                <w:rFonts w:ascii="Arial" w:hAnsi="Arial"/>
              </w:rPr>
              <w:t xml:space="preserve">Individueel </w:t>
            </w:r>
          </w:p>
        </w:tc>
        <w:tc>
          <w:tcPr>
            <w:tcW w:w="0" w:type="auto"/>
          </w:tcPr>
          <w:p w14:paraId="5CD2CB8D" w14:textId="63C82D02" w:rsidR="00C974D4" w:rsidRPr="008F6EC8" w:rsidRDefault="00C974D4" w:rsidP="00D52EE9">
            <w:pPr>
              <w:rPr>
                <w:rFonts w:ascii="Arial" w:hAnsi="Arial"/>
              </w:rPr>
            </w:pPr>
            <w:r w:rsidRPr="008F6EC8">
              <w:rPr>
                <w:rFonts w:ascii="Arial" w:hAnsi="Arial"/>
              </w:rPr>
              <w:t>D2.2</w:t>
            </w:r>
          </w:p>
        </w:tc>
      </w:tr>
      <w:tr w:rsidR="00E547C0" w:rsidRPr="008F6EC8" w14:paraId="63BD56B3" w14:textId="77777777" w:rsidTr="00F9716B">
        <w:tc>
          <w:tcPr>
            <w:tcW w:w="709" w:type="dxa"/>
          </w:tcPr>
          <w:p w14:paraId="17E63138" w14:textId="1AF6CC84" w:rsidR="00F9716B" w:rsidRPr="008F6EC8" w:rsidRDefault="00C974D4" w:rsidP="00D52EE9">
            <w:pPr>
              <w:rPr>
                <w:rFonts w:ascii="Arial" w:hAnsi="Arial"/>
              </w:rPr>
            </w:pPr>
            <w:r w:rsidRPr="008F6EC8">
              <w:rPr>
                <w:rFonts w:ascii="Arial" w:hAnsi="Arial"/>
              </w:rPr>
              <w:t xml:space="preserve">10 </w:t>
            </w:r>
            <w:r w:rsidR="002511F9" w:rsidRPr="008F6EC8">
              <w:rPr>
                <w:rFonts w:ascii="Arial" w:hAnsi="Arial"/>
              </w:rPr>
              <w:t xml:space="preserve">min. </w:t>
            </w:r>
          </w:p>
        </w:tc>
        <w:tc>
          <w:tcPr>
            <w:tcW w:w="1331" w:type="dxa"/>
          </w:tcPr>
          <w:p w14:paraId="74FADFF2" w14:textId="21AE468D" w:rsidR="00F9716B" w:rsidRPr="008F6EC8" w:rsidRDefault="002511F9" w:rsidP="00D52EE9">
            <w:pPr>
              <w:rPr>
                <w:rFonts w:ascii="Arial" w:hAnsi="Arial"/>
              </w:rPr>
            </w:pPr>
            <w:r w:rsidRPr="008F6EC8">
              <w:rPr>
                <w:rFonts w:ascii="Arial" w:hAnsi="Arial"/>
              </w:rPr>
              <w:t xml:space="preserve">15 </w:t>
            </w:r>
            <w:r w:rsidR="00F9716B" w:rsidRPr="008F6EC8">
              <w:rPr>
                <w:rFonts w:ascii="Arial" w:hAnsi="Arial"/>
              </w:rPr>
              <w:t xml:space="preserve">fragmenten omzetten in een </w:t>
            </w:r>
            <w:r w:rsidR="00C974D4" w:rsidRPr="008F6EC8">
              <w:rPr>
                <w:rFonts w:ascii="Arial" w:hAnsi="Arial"/>
              </w:rPr>
              <w:t>proces verbaal</w:t>
            </w:r>
          </w:p>
        </w:tc>
        <w:tc>
          <w:tcPr>
            <w:tcW w:w="0" w:type="auto"/>
          </w:tcPr>
          <w:p w14:paraId="576E465E" w14:textId="737EB6C5" w:rsidR="00F9716B" w:rsidRPr="008F6EC8" w:rsidRDefault="002511F9" w:rsidP="00D52EE9">
            <w:pPr>
              <w:rPr>
                <w:rFonts w:ascii="Arial" w:hAnsi="Arial"/>
              </w:rPr>
            </w:pPr>
            <w:r w:rsidRPr="008F6EC8">
              <w:rPr>
                <w:rFonts w:ascii="Arial" w:hAnsi="Arial"/>
              </w:rPr>
              <w:t>Vullen D2.3 in op basis van de informatie uit D2.1</w:t>
            </w:r>
          </w:p>
        </w:tc>
        <w:tc>
          <w:tcPr>
            <w:tcW w:w="0" w:type="auto"/>
          </w:tcPr>
          <w:p w14:paraId="3C8E5CF0" w14:textId="77777777" w:rsidR="00F9716B" w:rsidRPr="008F6EC8" w:rsidRDefault="00F9716B" w:rsidP="00D52EE9">
            <w:pPr>
              <w:rPr>
                <w:rFonts w:ascii="Arial" w:hAnsi="Arial"/>
              </w:rPr>
            </w:pPr>
            <w:r w:rsidRPr="008F6EC8">
              <w:rPr>
                <w:rFonts w:ascii="Arial" w:hAnsi="Arial"/>
              </w:rPr>
              <w:t>Begeleiden</w:t>
            </w:r>
          </w:p>
        </w:tc>
        <w:tc>
          <w:tcPr>
            <w:tcW w:w="0" w:type="auto"/>
          </w:tcPr>
          <w:p w14:paraId="3C904665" w14:textId="6DE2167A" w:rsidR="00F9716B" w:rsidRPr="008F6EC8" w:rsidRDefault="00F9716B" w:rsidP="00D52EE9">
            <w:pPr>
              <w:rPr>
                <w:rFonts w:ascii="Arial" w:hAnsi="Arial"/>
              </w:rPr>
            </w:pPr>
            <w:r w:rsidRPr="008F6EC8">
              <w:rPr>
                <w:rFonts w:ascii="Arial" w:hAnsi="Arial"/>
              </w:rPr>
              <w:t xml:space="preserve">Team </w:t>
            </w:r>
          </w:p>
        </w:tc>
        <w:tc>
          <w:tcPr>
            <w:tcW w:w="0" w:type="auto"/>
          </w:tcPr>
          <w:p w14:paraId="05E9570E" w14:textId="364794C8" w:rsidR="00F9716B" w:rsidRPr="008F6EC8" w:rsidRDefault="002511F9" w:rsidP="00D52EE9">
            <w:pPr>
              <w:rPr>
                <w:rFonts w:ascii="Arial" w:hAnsi="Arial"/>
              </w:rPr>
            </w:pPr>
            <w:r w:rsidRPr="008F6EC8">
              <w:rPr>
                <w:rFonts w:ascii="Arial" w:hAnsi="Arial"/>
              </w:rPr>
              <w:t>D2.2 en D2.3</w:t>
            </w:r>
            <w:r w:rsidR="00F9716B" w:rsidRPr="008F6EC8">
              <w:rPr>
                <w:rFonts w:ascii="Arial" w:hAnsi="Arial"/>
              </w:rPr>
              <w:t xml:space="preserve"> </w:t>
            </w:r>
          </w:p>
        </w:tc>
      </w:tr>
    </w:tbl>
    <w:p w14:paraId="568883DB" w14:textId="77777777" w:rsidR="00C974D4" w:rsidRPr="008F6EC8" w:rsidRDefault="00C974D4" w:rsidP="00D52EE9">
      <w:pPr>
        <w:spacing w:line="276" w:lineRule="auto"/>
        <w:rPr>
          <w:rFonts w:ascii="Arial" w:hAnsi="Arial"/>
          <w:b/>
        </w:rPr>
      </w:pPr>
      <w:bookmarkStart w:id="0" w:name="_GoBack"/>
      <w:bookmarkEnd w:id="0"/>
    </w:p>
    <w:p w14:paraId="3B587783" w14:textId="490E19F3" w:rsidR="00F43E53" w:rsidRPr="00BC64B8" w:rsidRDefault="002511F9" w:rsidP="00D52EE9">
      <w:pPr>
        <w:spacing w:line="276" w:lineRule="auto"/>
        <w:rPr>
          <w:rFonts w:ascii="Arial" w:hAnsi="Arial"/>
          <w:u w:val="single"/>
        </w:rPr>
      </w:pPr>
      <w:r w:rsidRPr="00BC64B8">
        <w:rPr>
          <w:rFonts w:ascii="Arial" w:hAnsi="Arial"/>
          <w:u w:val="single"/>
        </w:rPr>
        <w:t>Opdracht vertaling</w:t>
      </w:r>
    </w:p>
    <w:p w14:paraId="7CCBDE9C" w14:textId="174F7B05" w:rsidR="002511F9" w:rsidRPr="008F6EC8" w:rsidRDefault="002511F9" w:rsidP="00D52EE9">
      <w:pPr>
        <w:spacing w:line="276" w:lineRule="auto"/>
        <w:rPr>
          <w:rFonts w:ascii="Arial" w:hAnsi="Arial"/>
        </w:rPr>
      </w:pPr>
      <w:r w:rsidRPr="008F6EC8">
        <w:rPr>
          <w:rFonts w:ascii="Arial" w:hAnsi="Arial"/>
        </w:rPr>
        <w:t xml:space="preserve">Leg aan het begin van de les twee antwoordmodellen per fragment klaar per tafelgroepje van twee. Begin vooraan met fragment 1 en werk zo door naar achteren, zodat alles op volgorde ligt en iedereen gemakkelijk zijn plek kan vinden. Instrueer de leerlingen dat ze bij het door </w:t>
      </w:r>
      <w:r w:rsidRPr="008F6EC8">
        <w:rPr>
          <w:rFonts w:ascii="Arial" w:hAnsi="Arial"/>
        </w:rPr>
        <w:lastRenderedPageBreak/>
        <w:t>henzelf vertaalde fragment gaan zitten. Samen met de klasgenoot die hetzelfde fragment heeft vertaald, verbeteren ze hun vertaling.</w:t>
      </w:r>
    </w:p>
    <w:p w14:paraId="68F7BA7B" w14:textId="77777777" w:rsidR="002511F9" w:rsidRPr="008F6EC8" w:rsidRDefault="002511F9" w:rsidP="00D52EE9">
      <w:pPr>
        <w:spacing w:line="276" w:lineRule="auto"/>
        <w:rPr>
          <w:rFonts w:ascii="Arial" w:hAnsi="Arial"/>
        </w:rPr>
      </w:pPr>
      <w:r w:rsidRPr="008F6EC8">
        <w:rPr>
          <w:rFonts w:ascii="Arial" w:hAnsi="Arial"/>
        </w:rPr>
        <w:t>Als iedereen klaar is met de verbetering, wijs je een leerling met fragment 1 aan die zijn vertaling voorleest. Daarna komt het volgende fragment aan de beurt, totdat alle</w:t>
      </w:r>
    </w:p>
    <w:p w14:paraId="2BFD7177" w14:textId="47B5C882" w:rsidR="002511F9" w:rsidRPr="008F6EC8" w:rsidRDefault="002511F9" w:rsidP="00D52EE9">
      <w:pPr>
        <w:spacing w:line="276" w:lineRule="auto"/>
        <w:rPr>
          <w:rFonts w:ascii="Arial" w:hAnsi="Arial"/>
        </w:rPr>
      </w:pPr>
      <w:r w:rsidRPr="008F6EC8">
        <w:rPr>
          <w:rFonts w:ascii="Arial" w:hAnsi="Arial"/>
        </w:rPr>
        <w:t>15 fragmenten zijn voorgelezen. De leerlingen luisteren ondertussen zeer geconcentreerd naar elkaar, zodat ze zo go</w:t>
      </w:r>
      <w:r w:rsidR="00C974D4" w:rsidRPr="008F6EC8">
        <w:rPr>
          <w:rFonts w:ascii="Arial" w:hAnsi="Arial"/>
        </w:rPr>
        <w:t>ed mogelijk weten wat er gebeurd</w:t>
      </w:r>
      <w:r w:rsidRPr="008F6EC8">
        <w:rPr>
          <w:rFonts w:ascii="Arial" w:hAnsi="Arial"/>
        </w:rPr>
        <w:t xml:space="preserve"> is.</w:t>
      </w:r>
    </w:p>
    <w:p w14:paraId="35591C59" w14:textId="77777777" w:rsidR="00917F54" w:rsidRPr="008F6EC8" w:rsidRDefault="00917F54" w:rsidP="00D52EE9">
      <w:pPr>
        <w:spacing w:line="276" w:lineRule="auto"/>
        <w:rPr>
          <w:rFonts w:ascii="Arial" w:hAnsi="Arial"/>
        </w:rPr>
      </w:pPr>
    </w:p>
    <w:p w14:paraId="43D2073B" w14:textId="77777777" w:rsidR="002511F9" w:rsidRPr="00BC64B8" w:rsidRDefault="002511F9" w:rsidP="00D52EE9">
      <w:pPr>
        <w:pStyle w:val="Geenafstand"/>
        <w:spacing w:line="276" w:lineRule="auto"/>
        <w:rPr>
          <w:rFonts w:ascii="Arial" w:hAnsi="Arial" w:cs="Times New Roman"/>
          <w:u w:val="single"/>
        </w:rPr>
      </w:pPr>
      <w:r w:rsidRPr="00BC64B8">
        <w:rPr>
          <w:rFonts w:ascii="Arial" w:hAnsi="Arial" w:cs="Times New Roman"/>
          <w:u w:val="single"/>
        </w:rPr>
        <w:t>Opdracht feitelijk verslag</w:t>
      </w:r>
    </w:p>
    <w:p w14:paraId="24848B9A" w14:textId="312784D4" w:rsidR="00015C98" w:rsidRPr="008F6EC8" w:rsidRDefault="002511F9" w:rsidP="00D52EE9">
      <w:pPr>
        <w:pStyle w:val="Geenafstand"/>
        <w:spacing w:line="276" w:lineRule="auto"/>
        <w:rPr>
          <w:rFonts w:ascii="Arial" w:hAnsi="Arial" w:cs="Times New Roman"/>
        </w:rPr>
      </w:pPr>
      <w:r w:rsidRPr="008F6EC8">
        <w:rPr>
          <w:rFonts w:ascii="Arial" w:hAnsi="Arial" w:cs="Times New Roman"/>
        </w:rPr>
        <w:t>De leerlingen gaan met hun team bij elkaar zitten en ontvangen D2.2 en D2.3. Ze starten individueel en</w:t>
      </w:r>
      <w:r w:rsidR="00C974D4" w:rsidRPr="008F6EC8">
        <w:rPr>
          <w:rFonts w:ascii="Arial" w:hAnsi="Arial" w:cs="Times New Roman"/>
        </w:rPr>
        <w:t xml:space="preserve"> krijgen 5 minuten om </w:t>
      </w:r>
      <w:r w:rsidRPr="008F6EC8">
        <w:rPr>
          <w:rFonts w:ascii="Arial" w:hAnsi="Arial" w:cs="Times New Roman"/>
        </w:rPr>
        <w:t xml:space="preserve">in de 15 fragmenten uit D2.2 </w:t>
      </w:r>
      <w:r w:rsidR="00015C98" w:rsidRPr="008F6EC8">
        <w:rPr>
          <w:rFonts w:ascii="Arial" w:hAnsi="Arial" w:cs="Times New Roman"/>
        </w:rPr>
        <w:t>informatie over de betrokkenen (wie), de locaties die genoemd worden (waar)</w:t>
      </w:r>
      <w:r w:rsidR="00C01077" w:rsidRPr="008F6EC8">
        <w:rPr>
          <w:rFonts w:ascii="Arial" w:hAnsi="Arial" w:cs="Times New Roman"/>
        </w:rPr>
        <w:t>, tijdsmarkeringen</w:t>
      </w:r>
      <w:r w:rsidR="00015C98" w:rsidRPr="008F6EC8">
        <w:rPr>
          <w:rFonts w:ascii="Arial" w:hAnsi="Arial" w:cs="Times New Roman"/>
        </w:rPr>
        <w:t xml:space="preserve"> en feitelijke informatie</w:t>
      </w:r>
      <w:r w:rsidR="00C01077" w:rsidRPr="008F6EC8">
        <w:rPr>
          <w:rFonts w:ascii="Arial" w:hAnsi="Arial" w:cs="Times New Roman"/>
        </w:rPr>
        <w:t xml:space="preserve"> die relevant is voor de moorden</w:t>
      </w:r>
      <w:r w:rsidR="00015C98" w:rsidRPr="008F6EC8">
        <w:rPr>
          <w:rFonts w:ascii="Arial" w:hAnsi="Arial" w:cs="Times New Roman"/>
        </w:rPr>
        <w:t xml:space="preserve"> (wat)</w:t>
      </w:r>
      <w:r w:rsidR="00C974D4" w:rsidRPr="008F6EC8">
        <w:rPr>
          <w:rFonts w:ascii="Arial" w:hAnsi="Arial" w:cs="Times New Roman"/>
        </w:rPr>
        <w:t xml:space="preserve"> te markeren</w:t>
      </w:r>
      <w:r w:rsidR="00015C98" w:rsidRPr="008F6EC8">
        <w:rPr>
          <w:rFonts w:ascii="Arial" w:hAnsi="Arial" w:cs="Times New Roman"/>
        </w:rPr>
        <w:t xml:space="preserve">. </w:t>
      </w:r>
      <w:r w:rsidR="00C974D4" w:rsidRPr="008F6EC8">
        <w:rPr>
          <w:rFonts w:ascii="Arial" w:hAnsi="Arial" w:cs="Times New Roman"/>
        </w:rPr>
        <w:t xml:space="preserve">De teamleden voegen vervolgens de in D2.2 gemarkeerde informatie samen tot een proces verbaal in op D2.3. </w:t>
      </w:r>
    </w:p>
    <w:p w14:paraId="6394752F" w14:textId="0B845A24" w:rsidR="00917F54" w:rsidRPr="008F6EC8" w:rsidRDefault="00C01077" w:rsidP="00D52EE9">
      <w:pPr>
        <w:pStyle w:val="Geenafstand"/>
        <w:spacing w:line="276" w:lineRule="auto"/>
        <w:rPr>
          <w:rFonts w:ascii="Arial" w:hAnsi="Arial" w:cs="Times New Roman"/>
        </w:rPr>
      </w:pPr>
      <w:r w:rsidRPr="008F6EC8">
        <w:rPr>
          <w:rFonts w:ascii="Arial" w:hAnsi="Arial" w:cs="Times New Roman"/>
        </w:rPr>
        <w:br/>
        <w:t>In het antwoordmodel vind je per fragment</w:t>
      </w:r>
      <w:r w:rsidR="00015C98" w:rsidRPr="008F6EC8">
        <w:rPr>
          <w:rFonts w:ascii="Arial" w:hAnsi="Arial" w:cs="Times New Roman"/>
        </w:rPr>
        <w:t xml:space="preserve"> </w:t>
      </w:r>
      <w:r w:rsidRPr="008F6EC8">
        <w:rPr>
          <w:rFonts w:ascii="Arial" w:hAnsi="Arial" w:cs="Times New Roman"/>
        </w:rPr>
        <w:t xml:space="preserve">de relevante gegevens die de leerlingen dienen te markeren en </w:t>
      </w:r>
      <w:r w:rsidR="00C974D4" w:rsidRPr="008F6EC8">
        <w:rPr>
          <w:rFonts w:ascii="Arial" w:hAnsi="Arial" w:cs="Times New Roman"/>
        </w:rPr>
        <w:t xml:space="preserve">een uitgewerkt proces verbaal (D2.3) </w:t>
      </w:r>
      <w:r w:rsidRPr="008F6EC8">
        <w:rPr>
          <w:rFonts w:ascii="Arial" w:hAnsi="Arial" w:cs="Times New Roman"/>
        </w:rPr>
        <w:t xml:space="preserve">op basis van deze gegevens. </w:t>
      </w:r>
    </w:p>
    <w:p w14:paraId="4B8FFFBD" w14:textId="77777777" w:rsidR="00917F54" w:rsidRPr="008F6EC8" w:rsidRDefault="00917F54" w:rsidP="00D52EE9">
      <w:pPr>
        <w:spacing w:line="276" w:lineRule="auto"/>
        <w:rPr>
          <w:rFonts w:ascii="Arial" w:hAnsi="Arial"/>
          <w:u w:val="single"/>
        </w:rPr>
      </w:pPr>
    </w:p>
    <w:p w14:paraId="6E52CBC0" w14:textId="6F82BD24" w:rsidR="00917F54" w:rsidRPr="008F6EC8" w:rsidRDefault="00C01077" w:rsidP="00D52EE9">
      <w:pPr>
        <w:spacing w:line="276" w:lineRule="auto"/>
        <w:rPr>
          <w:rFonts w:ascii="Arial" w:hAnsi="Arial"/>
          <w:u w:val="single"/>
        </w:rPr>
      </w:pPr>
      <w:r w:rsidRPr="00BC64B8">
        <w:rPr>
          <w:rFonts w:ascii="Arial" w:hAnsi="Arial"/>
          <w:u w:val="single"/>
        </w:rPr>
        <w:t>Extra tijd</w:t>
      </w:r>
      <w:r w:rsidR="00917F54" w:rsidRPr="008F6EC8">
        <w:rPr>
          <w:rFonts w:ascii="Arial" w:hAnsi="Arial"/>
          <w:u w:val="single"/>
        </w:rPr>
        <w:br/>
      </w:r>
      <w:r w:rsidR="00917F54" w:rsidRPr="008F6EC8">
        <w:rPr>
          <w:rFonts w:ascii="Arial" w:hAnsi="Arial"/>
        </w:rPr>
        <w:t>Als je een volledig lesuur de tijd hebt</w:t>
      </w:r>
      <w:r w:rsidR="00C974D4" w:rsidRPr="008F6EC8">
        <w:rPr>
          <w:rFonts w:ascii="Arial" w:hAnsi="Arial"/>
        </w:rPr>
        <w:t xml:space="preserve"> om aan het proces verbaal te besteden</w:t>
      </w:r>
      <w:r w:rsidR="00917F54" w:rsidRPr="008F6EC8">
        <w:rPr>
          <w:rFonts w:ascii="Arial" w:hAnsi="Arial"/>
        </w:rPr>
        <w:t>, kun je deze les uitbreiden met onderstaande opdracht:</w:t>
      </w:r>
      <w:r w:rsidR="00917F54" w:rsidRPr="008F6EC8">
        <w:rPr>
          <w:rFonts w:ascii="Arial" w:hAnsi="Arial"/>
          <w:u w:val="single"/>
        </w:rPr>
        <w:br/>
      </w:r>
    </w:p>
    <w:tbl>
      <w:tblPr>
        <w:tblStyle w:val="Tabelraster"/>
        <w:tblW w:w="0" w:type="auto"/>
        <w:tblInd w:w="108" w:type="dxa"/>
        <w:tblLayout w:type="fixed"/>
        <w:tblLook w:val="04A0" w:firstRow="1" w:lastRow="0" w:firstColumn="1" w:lastColumn="0" w:noHBand="0" w:noVBand="1"/>
      </w:tblPr>
      <w:tblGrid>
        <w:gridCol w:w="851"/>
        <w:gridCol w:w="1610"/>
        <w:gridCol w:w="1650"/>
        <w:gridCol w:w="2189"/>
        <w:gridCol w:w="1497"/>
        <w:gridCol w:w="1383"/>
      </w:tblGrid>
      <w:tr w:rsidR="00917F54" w:rsidRPr="008F6EC8" w14:paraId="1254C41F" w14:textId="77777777" w:rsidTr="00C01077">
        <w:tc>
          <w:tcPr>
            <w:tcW w:w="851" w:type="dxa"/>
            <w:shd w:val="clear" w:color="auto" w:fill="DDD9C3" w:themeFill="background2" w:themeFillShade="E6"/>
          </w:tcPr>
          <w:p w14:paraId="795F79A3" w14:textId="77777777" w:rsidR="00917F54" w:rsidRPr="008F6EC8" w:rsidRDefault="00917F54" w:rsidP="00D52EE9">
            <w:pPr>
              <w:rPr>
                <w:rFonts w:ascii="Arial" w:hAnsi="Arial"/>
                <w:b/>
              </w:rPr>
            </w:pPr>
            <w:r w:rsidRPr="008F6EC8">
              <w:rPr>
                <w:rFonts w:ascii="Arial" w:hAnsi="Arial"/>
                <w:b/>
              </w:rPr>
              <w:t>Duur</w:t>
            </w:r>
          </w:p>
        </w:tc>
        <w:tc>
          <w:tcPr>
            <w:tcW w:w="1610" w:type="dxa"/>
            <w:shd w:val="clear" w:color="auto" w:fill="DDD9C3" w:themeFill="background2" w:themeFillShade="E6"/>
          </w:tcPr>
          <w:p w14:paraId="5ECA49D7" w14:textId="77777777" w:rsidR="00917F54" w:rsidRPr="008F6EC8" w:rsidRDefault="00917F54" w:rsidP="00D52EE9">
            <w:pPr>
              <w:rPr>
                <w:rFonts w:ascii="Arial" w:hAnsi="Arial"/>
                <w:b/>
              </w:rPr>
            </w:pPr>
            <w:r w:rsidRPr="008F6EC8">
              <w:rPr>
                <w:rFonts w:ascii="Arial" w:hAnsi="Arial"/>
                <w:b/>
              </w:rPr>
              <w:t>Onderwerp</w:t>
            </w:r>
          </w:p>
        </w:tc>
        <w:tc>
          <w:tcPr>
            <w:tcW w:w="1650" w:type="dxa"/>
            <w:shd w:val="clear" w:color="auto" w:fill="DDD9C3" w:themeFill="background2" w:themeFillShade="E6"/>
          </w:tcPr>
          <w:p w14:paraId="117F9F0A" w14:textId="77777777" w:rsidR="00917F54" w:rsidRPr="008F6EC8" w:rsidRDefault="00917F54" w:rsidP="00D52EE9">
            <w:pPr>
              <w:rPr>
                <w:rFonts w:ascii="Arial" w:hAnsi="Arial"/>
                <w:b/>
              </w:rPr>
            </w:pPr>
            <w:proofErr w:type="spellStart"/>
            <w:r w:rsidRPr="008F6EC8">
              <w:rPr>
                <w:rFonts w:ascii="Arial" w:hAnsi="Arial"/>
                <w:b/>
              </w:rPr>
              <w:t>Leerlingactiviteit</w:t>
            </w:r>
            <w:proofErr w:type="spellEnd"/>
          </w:p>
        </w:tc>
        <w:tc>
          <w:tcPr>
            <w:tcW w:w="2189" w:type="dxa"/>
            <w:shd w:val="clear" w:color="auto" w:fill="DDD9C3" w:themeFill="background2" w:themeFillShade="E6"/>
          </w:tcPr>
          <w:p w14:paraId="6805059E" w14:textId="77777777" w:rsidR="00917F54" w:rsidRPr="008F6EC8" w:rsidRDefault="00917F54" w:rsidP="00D52EE9">
            <w:pPr>
              <w:rPr>
                <w:rFonts w:ascii="Arial" w:hAnsi="Arial"/>
                <w:b/>
              </w:rPr>
            </w:pPr>
            <w:r w:rsidRPr="008F6EC8">
              <w:rPr>
                <w:rFonts w:ascii="Arial" w:hAnsi="Arial"/>
                <w:b/>
              </w:rPr>
              <w:t>Docentactiviteit</w:t>
            </w:r>
          </w:p>
        </w:tc>
        <w:tc>
          <w:tcPr>
            <w:tcW w:w="1497" w:type="dxa"/>
            <w:shd w:val="clear" w:color="auto" w:fill="DDD9C3" w:themeFill="background2" w:themeFillShade="E6"/>
          </w:tcPr>
          <w:p w14:paraId="23B56713" w14:textId="77777777" w:rsidR="00917F54" w:rsidRPr="008F6EC8" w:rsidRDefault="00917F54" w:rsidP="00D52EE9">
            <w:pPr>
              <w:rPr>
                <w:rFonts w:ascii="Arial" w:hAnsi="Arial"/>
                <w:b/>
              </w:rPr>
            </w:pPr>
            <w:r w:rsidRPr="008F6EC8">
              <w:rPr>
                <w:rFonts w:ascii="Arial" w:hAnsi="Arial"/>
                <w:b/>
              </w:rPr>
              <w:t>Werkvorm</w:t>
            </w:r>
          </w:p>
        </w:tc>
        <w:tc>
          <w:tcPr>
            <w:tcW w:w="1383" w:type="dxa"/>
            <w:shd w:val="clear" w:color="auto" w:fill="DDD9C3" w:themeFill="background2" w:themeFillShade="E6"/>
          </w:tcPr>
          <w:p w14:paraId="0140143B" w14:textId="77777777" w:rsidR="00917F54" w:rsidRPr="008F6EC8" w:rsidRDefault="00917F54" w:rsidP="00D52EE9">
            <w:pPr>
              <w:rPr>
                <w:rFonts w:ascii="Arial" w:hAnsi="Arial"/>
                <w:b/>
              </w:rPr>
            </w:pPr>
            <w:r w:rsidRPr="008F6EC8">
              <w:rPr>
                <w:rFonts w:ascii="Arial" w:hAnsi="Arial"/>
                <w:b/>
              </w:rPr>
              <w:t>Materiaal</w:t>
            </w:r>
          </w:p>
        </w:tc>
      </w:tr>
      <w:tr w:rsidR="00917F54" w:rsidRPr="008F6EC8" w14:paraId="000F526B" w14:textId="77777777" w:rsidTr="00C01077">
        <w:tc>
          <w:tcPr>
            <w:tcW w:w="851" w:type="dxa"/>
          </w:tcPr>
          <w:p w14:paraId="58F4A4F0" w14:textId="2BA7140E" w:rsidR="00917F54" w:rsidRPr="008F6EC8" w:rsidRDefault="008532DB" w:rsidP="00D52EE9">
            <w:pPr>
              <w:rPr>
                <w:rFonts w:ascii="Arial" w:hAnsi="Arial"/>
              </w:rPr>
            </w:pPr>
            <w:r w:rsidRPr="008F6EC8">
              <w:rPr>
                <w:rFonts w:ascii="Arial" w:hAnsi="Arial"/>
              </w:rPr>
              <w:t>0</w:t>
            </w:r>
            <w:r w:rsidR="00917F54" w:rsidRPr="008F6EC8">
              <w:rPr>
                <w:rFonts w:ascii="Arial" w:hAnsi="Arial"/>
              </w:rPr>
              <w:t>1 min.</w:t>
            </w:r>
          </w:p>
        </w:tc>
        <w:tc>
          <w:tcPr>
            <w:tcW w:w="1610" w:type="dxa"/>
          </w:tcPr>
          <w:p w14:paraId="3C688210" w14:textId="77777777" w:rsidR="00917F54" w:rsidRPr="008F6EC8" w:rsidRDefault="00917F54" w:rsidP="00D52EE9">
            <w:pPr>
              <w:rPr>
                <w:rFonts w:ascii="Arial" w:hAnsi="Arial"/>
              </w:rPr>
            </w:pPr>
            <w:r w:rsidRPr="008F6EC8">
              <w:rPr>
                <w:rFonts w:ascii="Arial" w:hAnsi="Arial"/>
              </w:rPr>
              <w:t xml:space="preserve">Instructie </w:t>
            </w:r>
          </w:p>
        </w:tc>
        <w:tc>
          <w:tcPr>
            <w:tcW w:w="1650" w:type="dxa"/>
          </w:tcPr>
          <w:p w14:paraId="10526D24" w14:textId="5CAC1682" w:rsidR="00917F54" w:rsidRPr="008F6EC8" w:rsidRDefault="00C01077" w:rsidP="00D52EE9">
            <w:pPr>
              <w:rPr>
                <w:rFonts w:ascii="Arial" w:hAnsi="Arial"/>
              </w:rPr>
            </w:pPr>
            <w:r w:rsidRPr="008F6EC8">
              <w:rPr>
                <w:rFonts w:ascii="Arial" w:hAnsi="Arial"/>
              </w:rPr>
              <w:t>Luisteren</w:t>
            </w:r>
          </w:p>
        </w:tc>
        <w:tc>
          <w:tcPr>
            <w:tcW w:w="2189" w:type="dxa"/>
          </w:tcPr>
          <w:p w14:paraId="4531C2F0" w14:textId="77777777" w:rsidR="00917F54" w:rsidRPr="008F6EC8" w:rsidRDefault="00917F54" w:rsidP="00D52EE9">
            <w:pPr>
              <w:rPr>
                <w:rFonts w:ascii="Arial" w:hAnsi="Arial"/>
              </w:rPr>
            </w:pPr>
            <w:r w:rsidRPr="008F6EC8">
              <w:rPr>
                <w:rFonts w:ascii="Arial" w:hAnsi="Arial"/>
              </w:rPr>
              <w:t>Instrueren</w:t>
            </w:r>
          </w:p>
        </w:tc>
        <w:tc>
          <w:tcPr>
            <w:tcW w:w="1497" w:type="dxa"/>
          </w:tcPr>
          <w:p w14:paraId="21104842" w14:textId="77777777" w:rsidR="00917F54" w:rsidRPr="008F6EC8" w:rsidRDefault="00917F54" w:rsidP="00D52EE9">
            <w:pPr>
              <w:rPr>
                <w:rFonts w:ascii="Arial" w:hAnsi="Arial"/>
              </w:rPr>
            </w:pPr>
            <w:r w:rsidRPr="008F6EC8">
              <w:rPr>
                <w:rFonts w:ascii="Arial" w:hAnsi="Arial"/>
              </w:rPr>
              <w:t>Klassikaal</w:t>
            </w:r>
          </w:p>
        </w:tc>
        <w:tc>
          <w:tcPr>
            <w:tcW w:w="1383" w:type="dxa"/>
          </w:tcPr>
          <w:p w14:paraId="08B0C201" w14:textId="77777777" w:rsidR="00917F54" w:rsidRPr="008F6EC8" w:rsidRDefault="00917F54" w:rsidP="00D52EE9">
            <w:pPr>
              <w:rPr>
                <w:rFonts w:ascii="Arial" w:hAnsi="Arial"/>
              </w:rPr>
            </w:pPr>
          </w:p>
        </w:tc>
      </w:tr>
      <w:tr w:rsidR="00917F54" w:rsidRPr="008F6EC8" w14:paraId="14C0AEAA" w14:textId="77777777" w:rsidTr="00C01077">
        <w:tc>
          <w:tcPr>
            <w:tcW w:w="851" w:type="dxa"/>
          </w:tcPr>
          <w:p w14:paraId="66D9933C" w14:textId="77777777" w:rsidR="00917F54" w:rsidRPr="008F6EC8" w:rsidRDefault="00917F54" w:rsidP="00D52EE9">
            <w:pPr>
              <w:rPr>
                <w:rFonts w:ascii="Arial" w:hAnsi="Arial"/>
              </w:rPr>
            </w:pPr>
            <w:r w:rsidRPr="008F6EC8">
              <w:rPr>
                <w:rFonts w:ascii="Arial" w:hAnsi="Arial"/>
              </w:rPr>
              <w:t>19 min.</w:t>
            </w:r>
          </w:p>
        </w:tc>
        <w:tc>
          <w:tcPr>
            <w:tcW w:w="1610" w:type="dxa"/>
          </w:tcPr>
          <w:p w14:paraId="43F23FC3" w14:textId="0E75CFDB" w:rsidR="00917F54" w:rsidRPr="008F6EC8" w:rsidRDefault="00917F54" w:rsidP="00D52EE9">
            <w:pPr>
              <w:rPr>
                <w:rFonts w:ascii="Arial" w:hAnsi="Arial"/>
              </w:rPr>
            </w:pPr>
            <w:r w:rsidRPr="008F6EC8">
              <w:rPr>
                <w:rFonts w:ascii="Arial" w:hAnsi="Arial"/>
              </w:rPr>
              <w:t>De uitkomsten van de verschillende verslagen worden samengevoegd tot 1 master-</w:t>
            </w:r>
            <w:r w:rsidR="00C01077" w:rsidRPr="008F6EC8">
              <w:rPr>
                <w:rFonts w:ascii="Arial" w:hAnsi="Arial"/>
              </w:rPr>
              <w:t>document</w:t>
            </w:r>
            <w:r w:rsidRPr="008F6EC8">
              <w:rPr>
                <w:rFonts w:ascii="Arial" w:hAnsi="Arial"/>
              </w:rPr>
              <w:t xml:space="preserve">  </w:t>
            </w:r>
          </w:p>
        </w:tc>
        <w:tc>
          <w:tcPr>
            <w:tcW w:w="1650" w:type="dxa"/>
          </w:tcPr>
          <w:p w14:paraId="3F84F096" w14:textId="039C2C71" w:rsidR="00917F54" w:rsidRPr="008F6EC8" w:rsidRDefault="00C01077" w:rsidP="00D52EE9">
            <w:pPr>
              <w:rPr>
                <w:rFonts w:ascii="Arial" w:hAnsi="Arial"/>
              </w:rPr>
            </w:pPr>
            <w:r w:rsidRPr="008F6EC8">
              <w:rPr>
                <w:rFonts w:ascii="Arial" w:hAnsi="Arial"/>
              </w:rPr>
              <w:t>Gezamenlijk formuleren: wie,</w:t>
            </w:r>
            <w:r w:rsidR="00917F54" w:rsidRPr="008F6EC8">
              <w:rPr>
                <w:rFonts w:ascii="Arial" w:hAnsi="Arial"/>
              </w:rPr>
              <w:t xml:space="preserve"> wat, waar, waarom</w:t>
            </w:r>
          </w:p>
        </w:tc>
        <w:tc>
          <w:tcPr>
            <w:tcW w:w="2189" w:type="dxa"/>
          </w:tcPr>
          <w:p w14:paraId="6A0E6EAD" w14:textId="77777777" w:rsidR="00917F54" w:rsidRPr="008F6EC8" w:rsidRDefault="00917F54" w:rsidP="00D52EE9">
            <w:pPr>
              <w:rPr>
                <w:rFonts w:ascii="Arial" w:hAnsi="Arial"/>
              </w:rPr>
            </w:pPr>
            <w:r w:rsidRPr="008F6EC8">
              <w:rPr>
                <w:rFonts w:ascii="Arial" w:hAnsi="Arial"/>
              </w:rPr>
              <w:t xml:space="preserve">Geeft groepjes de beurt, schrijft mee op het bord om zo het proces-verbaal compleet te maken. </w:t>
            </w:r>
          </w:p>
        </w:tc>
        <w:tc>
          <w:tcPr>
            <w:tcW w:w="1497" w:type="dxa"/>
          </w:tcPr>
          <w:p w14:paraId="46B8C7ED" w14:textId="77777777" w:rsidR="00917F54" w:rsidRPr="008F6EC8" w:rsidRDefault="00917F54" w:rsidP="00D52EE9">
            <w:pPr>
              <w:rPr>
                <w:rFonts w:ascii="Arial" w:hAnsi="Arial"/>
              </w:rPr>
            </w:pPr>
            <w:r w:rsidRPr="008F6EC8">
              <w:rPr>
                <w:rFonts w:ascii="Arial" w:hAnsi="Arial"/>
              </w:rPr>
              <w:t xml:space="preserve">Onderwijs-leergesprek </w:t>
            </w:r>
          </w:p>
        </w:tc>
        <w:tc>
          <w:tcPr>
            <w:tcW w:w="1383" w:type="dxa"/>
          </w:tcPr>
          <w:p w14:paraId="39DAAA36" w14:textId="7B9E4AE7" w:rsidR="00917F54" w:rsidRPr="008F6EC8" w:rsidRDefault="00C01077" w:rsidP="00D52EE9">
            <w:pPr>
              <w:rPr>
                <w:rFonts w:ascii="Arial" w:hAnsi="Arial"/>
              </w:rPr>
            </w:pPr>
            <w:r w:rsidRPr="008F6EC8">
              <w:rPr>
                <w:rFonts w:ascii="Arial" w:hAnsi="Arial"/>
              </w:rPr>
              <w:t>D2.3</w:t>
            </w:r>
            <w:r w:rsidR="00917F54" w:rsidRPr="008F6EC8">
              <w:rPr>
                <w:rFonts w:ascii="Arial" w:hAnsi="Arial"/>
              </w:rPr>
              <w:t xml:space="preserve"> van de </w:t>
            </w:r>
            <w:r w:rsidRPr="008F6EC8">
              <w:rPr>
                <w:rFonts w:ascii="Arial" w:hAnsi="Arial"/>
              </w:rPr>
              <w:t>teams</w:t>
            </w:r>
            <w:r w:rsidR="00917F54" w:rsidRPr="008F6EC8">
              <w:rPr>
                <w:rFonts w:ascii="Arial" w:hAnsi="Arial"/>
              </w:rPr>
              <w:t xml:space="preserve"> </w:t>
            </w:r>
          </w:p>
        </w:tc>
      </w:tr>
    </w:tbl>
    <w:p w14:paraId="3EF96974" w14:textId="77777777" w:rsidR="00917F54" w:rsidRPr="008F6EC8" w:rsidRDefault="00917F54" w:rsidP="00D52EE9">
      <w:pPr>
        <w:spacing w:line="276" w:lineRule="auto"/>
        <w:rPr>
          <w:rFonts w:ascii="Arial" w:hAnsi="Arial"/>
        </w:rPr>
      </w:pPr>
    </w:p>
    <w:p w14:paraId="014F5BBD" w14:textId="6B44C42A" w:rsidR="00917F54" w:rsidRPr="008F6EC8" w:rsidRDefault="00C974D4" w:rsidP="00D52EE9">
      <w:pPr>
        <w:spacing w:line="276" w:lineRule="auto"/>
        <w:rPr>
          <w:rFonts w:ascii="Arial" w:hAnsi="Arial"/>
        </w:rPr>
      </w:pPr>
      <w:r w:rsidRPr="008F6EC8">
        <w:rPr>
          <w:rFonts w:ascii="Arial" w:hAnsi="Arial"/>
        </w:rPr>
        <w:t>Nadat</w:t>
      </w:r>
      <w:r w:rsidR="00917F54" w:rsidRPr="008F6EC8">
        <w:rPr>
          <w:rFonts w:ascii="Arial" w:hAnsi="Arial"/>
        </w:rPr>
        <w:t xml:space="preserve"> de leerlingen in </w:t>
      </w:r>
      <w:r w:rsidR="00C01077" w:rsidRPr="008F6EC8">
        <w:rPr>
          <w:rFonts w:ascii="Arial" w:hAnsi="Arial"/>
        </w:rPr>
        <w:t>teams D2.3 hebben ingevuld, wordt er klassikaal een feitelijk master</w:t>
      </w:r>
      <w:r w:rsidRPr="008F6EC8">
        <w:rPr>
          <w:rFonts w:ascii="Arial" w:hAnsi="Arial"/>
        </w:rPr>
        <w:t>-proces-verbaal</w:t>
      </w:r>
      <w:r w:rsidR="00C01077" w:rsidRPr="008F6EC8">
        <w:rPr>
          <w:rFonts w:ascii="Arial" w:hAnsi="Arial"/>
        </w:rPr>
        <w:t xml:space="preserve"> opgesteld. </w:t>
      </w:r>
    </w:p>
    <w:p w14:paraId="5C7F17E8" w14:textId="5548194F" w:rsidR="00917F54" w:rsidRPr="008F6EC8" w:rsidRDefault="00917F54" w:rsidP="00D52EE9">
      <w:pPr>
        <w:spacing w:line="276" w:lineRule="auto"/>
        <w:rPr>
          <w:rFonts w:ascii="Arial" w:hAnsi="Arial"/>
        </w:rPr>
      </w:pPr>
      <w:r w:rsidRPr="008F6EC8">
        <w:rPr>
          <w:rFonts w:ascii="Arial" w:hAnsi="Arial"/>
        </w:rPr>
        <w:t>De docent wijst een groepje aan dat mag beginnen: een van de leerlingen schrijft op het (</w:t>
      </w:r>
      <w:proofErr w:type="spellStart"/>
      <w:r w:rsidRPr="008F6EC8">
        <w:rPr>
          <w:rFonts w:ascii="Arial" w:hAnsi="Arial"/>
        </w:rPr>
        <w:t>digi</w:t>
      </w:r>
      <w:proofErr w:type="spellEnd"/>
      <w:r w:rsidRPr="008F6EC8">
        <w:rPr>
          <w:rFonts w:ascii="Arial" w:hAnsi="Arial"/>
        </w:rPr>
        <w:t xml:space="preserve">)bord welke personages zij zijn tegengekomen. Dit lijstje wordt aangevuld door andere leerlingen. Vervolgens worden de personages met elkaar in verband gebracht om zo een zo volledig mogelijk reconstructie te vormen. Hierin kunnen de leerlingen elkaar aanvullen, zodat ze van elkaar leren. </w:t>
      </w:r>
    </w:p>
    <w:p w14:paraId="12C50C9B" w14:textId="77777777" w:rsidR="00917F54" w:rsidRPr="008F6EC8" w:rsidRDefault="00917F54" w:rsidP="00D52EE9">
      <w:pPr>
        <w:spacing w:line="276" w:lineRule="auto"/>
        <w:rPr>
          <w:rFonts w:ascii="Arial" w:hAnsi="Arial"/>
          <w:u w:val="single"/>
        </w:rPr>
      </w:pPr>
    </w:p>
    <w:sectPr w:rsidR="00917F54" w:rsidRPr="008F6EC8" w:rsidSect="00D65DB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51D52" w14:textId="77777777" w:rsidR="00F9716B" w:rsidRDefault="00F9716B" w:rsidP="00F9716B">
      <w:r>
        <w:separator/>
      </w:r>
    </w:p>
  </w:endnote>
  <w:endnote w:type="continuationSeparator" w:id="0">
    <w:p w14:paraId="6D3A93E2" w14:textId="77777777" w:rsidR="00F9716B" w:rsidRDefault="00F9716B" w:rsidP="00F9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3D68" w14:textId="77777777" w:rsidR="008F6EC8" w:rsidRDefault="008F6EC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8F6EC8" w14:paraId="4E11F24C" w14:textId="77777777" w:rsidTr="001443DD">
      <w:trPr>
        <w:trHeight w:val="151"/>
      </w:trPr>
      <w:tc>
        <w:tcPr>
          <w:tcW w:w="2250" w:type="pct"/>
          <w:tcBorders>
            <w:top w:val="nil"/>
            <w:left w:val="nil"/>
            <w:bottom w:val="single" w:sz="4" w:space="0" w:color="4F81BD" w:themeColor="accent1"/>
            <w:right w:val="nil"/>
          </w:tcBorders>
        </w:tcPr>
        <w:p w14:paraId="426BD007" w14:textId="77777777" w:rsidR="008F6EC8" w:rsidRDefault="008F6EC8" w:rsidP="008F6EC8">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D1869B8" w14:textId="77777777" w:rsidR="008F6EC8" w:rsidRDefault="00D52EE9">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039D6CDB7D4E8499614533BAADF5D6E"/>
              </w:placeholder>
              <w:temporary/>
              <w:showingPlcHdr/>
            </w:sdtPr>
            <w:sdtEndPr/>
            <w:sdtContent>
              <w:r w:rsidR="008F6EC8">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C9C9521" w14:textId="77777777" w:rsidR="008F6EC8" w:rsidRDefault="008F6EC8">
          <w:pPr>
            <w:pStyle w:val="Koptekst"/>
            <w:spacing w:line="276" w:lineRule="auto"/>
            <w:rPr>
              <w:rFonts w:asciiTheme="majorHAnsi" w:eastAsiaTheme="majorEastAsia" w:hAnsiTheme="majorHAnsi" w:cstheme="majorBidi"/>
              <w:b/>
              <w:bCs/>
              <w:color w:val="4F81BD" w:themeColor="accent1"/>
            </w:rPr>
          </w:pPr>
        </w:p>
      </w:tc>
    </w:tr>
    <w:tr w:rsidR="008F6EC8" w14:paraId="5B9D5DB6" w14:textId="77777777" w:rsidTr="001443DD">
      <w:trPr>
        <w:trHeight w:val="150"/>
      </w:trPr>
      <w:tc>
        <w:tcPr>
          <w:tcW w:w="2250" w:type="pct"/>
          <w:tcBorders>
            <w:top w:val="single" w:sz="4" w:space="0" w:color="4F81BD" w:themeColor="accent1"/>
            <w:left w:val="nil"/>
            <w:bottom w:val="nil"/>
            <w:right w:val="nil"/>
          </w:tcBorders>
        </w:tcPr>
        <w:p w14:paraId="21892940" w14:textId="77777777" w:rsidR="008F6EC8" w:rsidRDefault="008F6EC8">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003559" w14:textId="77777777" w:rsidR="008F6EC8" w:rsidRDefault="008F6EC8">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10B5A8A" w14:textId="77777777" w:rsidR="008F6EC8" w:rsidRDefault="008F6EC8">
          <w:pPr>
            <w:pStyle w:val="Koptekst"/>
            <w:spacing w:line="276" w:lineRule="auto"/>
            <w:rPr>
              <w:rFonts w:asciiTheme="majorHAnsi" w:eastAsiaTheme="majorEastAsia" w:hAnsiTheme="majorHAnsi" w:cstheme="majorBidi"/>
              <w:b/>
              <w:bCs/>
              <w:color w:val="4F81BD" w:themeColor="accent1"/>
            </w:rPr>
          </w:pPr>
        </w:p>
      </w:tc>
    </w:tr>
  </w:tbl>
  <w:p w14:paraId="1C590B51" w14:textId="77777777" w:rsidR="00F9716B" w:rsidRDefault="00F9716B" w:rsidP="00F9716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49612" w14:textId="77777777" w:rsidR="008F6EC8" w:rsidRDefault="008F6EC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2EE9">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8F6EC8" w:rsidRPr="008F6EC8" w14:paraId="23A3FAFE" w14:textId="77777777" w:rsidTr="001443DD">
      <w:trPr>
        <w:trHeight w:val="151"/>
      </w:trPr>
      <w:tc>
        <w:tcPr>
          <w:tcW w:w="2250" w:type="pct"/>
          <w:tcBorders>
            <w:top w:val="nil"/>
            <w:left w:val="nil"/>
            <w:bottom w:val="single" w:sz="4" w:space="0" w:color="4F81BD" w:themeColor="accent1"/>
            <w:right w:val="nil"/>
          </w:tcBorders>
        </w:tcPr>
        <w:p w14:paraId="72007C34" w14:textId="77777777" w:rsidR="008F6EC8" w:rsidRPr="008F6EC8" w:rsidRDefault="008F6EC8" w:rsidP="008F6EC8">
          <w:pPr>
            <w:pStyle w:val="Koptekst"/>
            <w:spacing w:line="276" w:lineRule="auto"/>
            <w:ind w:right="360"/>
            <w:rPr>
              <w:rFonts w:ascii="Arial" w:eastAsiaTheme="majorEastAsia" w:hAnsi="Arial" w:cstheme="majorBidi"/>
              <w:b/>
              <w:bCs/>
              <w:color w:val="auto"/>
            </w:rPr>
          </w:pPr>
        </w:p>
      </w:tc>
      <w:tc>
        <w:tcPr>
          <w:tcW w:w="500" w:type="pct"/>
          <w:vMerge w:val="restart"/>
          <w:noWrap/>
          <w:vAlign w:val="center"/>
          <w:hideMark/>
        </w:tcPr>
        <w:p w14:paraId="17A9CBDB" w14:textId="124D8AF9" w:rsidR="008F6EC8" w:rsidRPr="008F6EC8" w:rsidRDefault="008F6EC8" w:rsidP="008F6EC8">
          <w:pPr>
            <w:pStyle w:val="Geenafstand"/>
            <w:spacing w:line="276" w:lineRule="auto"/>
            <w:rPr>
              <w:rFonts w:ascii="Arial" w:hAnsi="Arial"/>
            </w:rPr>
          </w:pPr>
          <w:r w:rsidRPr="008F6EC8">
            <w:rPr>
              <w:rFonts w:ascii="Arial" w:hAnsi="Arial"/>
            </w:rPr>
            <w:t>Docentenhandleiding les 2</w:t>
          </w:r>
        </w:p>
      </w:tc>
      <w:tc>
        <w:tcPr>
          <w:tcW w:w="2250" w:type="pct"/>
          <w:tcBorders>
            <w:top w:val="nil"/>
            <w:left w:val="nil"/>
            <w:bottom w:val="single" w:sz="4" w:space="0" w:color="4F81BD" w:themeColor="accent1"/>
            <w:right w:val="nil"/>
          </w:tcBorders>
        </w:tcPr>
        <w:p w14:paraId="67FE58DD" w14:textId="77777777" w:rsidR="008F6EC8" w:rsidRPr="008F6EC8" w:rsidRDefault="008F6EC8">
          <w:pPr>
            <w:pStyle w:val="Koptekst"/>
            <w:spacing w:line="276" w:lineRule="auto"/>
            <w:rPr>
              <w:rFonts w:ascii="Arial" w:eastAsiaTheme="majorEastAsia" w:hAnsi="Arial" w:cstheme="majorBidi"/>
              <w:b/>
              <w:bCs/>
              <w:color w:val="auto"/>
            </w:rPr>
          </w:pPr>
        </w:p>
      </w:tc>
    </w:tr>
    <w:tr w:rsidR="008F6EC8" w:rsidRPr="008F6EC8" w14:paraId="03E23555" w14:textId="77777777" w:rsidTr="001443DD">
      <w:trPr>
        <w:trHeight w:val="150"/>
      </w:trPr>
      <w:tc>
        <w:tcPr>
          <w:tcW w:w="2250" w:type="pct"/>
          <w:tcBorders>
            <w:top w:val="single" w:sz="4" w:space="0" w:color="4F81BD" w:themeColor="accent1"/>
            <w:left w:val="nil"/>
            <w:bottom w:val="nil"/>
            <w:right w:val="nil"/>
          </w:tcBorders>
        </w:tcPr>
        <w:p w14:paraId="64E09A8B" w14:textId="77777777" w:rsidR="008F6EC8" w:rsidRPr="008F6EC8" w:rsidRDefault="008F6EC8">
          <w:pPr>
            <w:pStyle w:val="Koptekst"/>
            <w:spacing w:line="276" w:lineRule="auto"/>
            <w:rPr>
              <w:rFonts w:ascii="Arial" w:eastAsiaTheme="majorEastAsia" w:hAnsi="Arial" w:cstheme="majorBidi"/>
              <w:b/>
              <w:bCs/>
              <w:color w:val="auto"/>
            </w:rPr>
          </w:pPr>
        </w:p>
      </w:tc>
      <w:tc>
        <w:tcPr>
          <w:tcW w:w="0" w:type="auto"/>
          <w:vMerge/>
          <w:vAlign w:val="center"/>
          <w:hideMark/>
        </w:tcPr>
        <w:p w14:paraId="1795B026" w14:textId="77777777" w:rsidR="008F6EC8" w:rsidRPr="008F6EC8" w:rsidRDefault="008F6EC8">
          <w:pPr>
            <w:rPr>
              <w:rFonts w:ascii="Arial" w:hAnsi="Arial"/>
              <w:color w:val="auto"/>
            </w:rPr>
          </w:pPr>
        </w:p>
      </w:tc>
      <w:tc>
        <w:tcPr>
          <w:tcW w:w="2250" w:type="pct"/>
          <w:tcBorders>
            <w:top w:val="single" w:sz="4" w:space="0" w:color="4F81BD" w:themeColor="accent1"/>
            <w:left w:val="nil"/>
            <w:bottom w:val="nil"/>
            <w:right w:val="nil"/>
          </w:tcBorders>
        </w:tcPr>
        <w:p w14:paraId="649359A0" w14:textId="77777777" w:rsidR="008F6EC8" w:rsidRPr="008F6EC8" w:rsidRDefault="008F6EC8">
          <w:pPr>
            <w:pStyle w:val="Koptekst"/>
            <w:spacing w:line="276" w:lineRule="auto"/>
            <w:rPr>
              <w:rFonts w:ascii="Arial" w:eastAsiaTheme="majorEastAsia" w:hAnsi="Arial" w:cstheme="majorBidi"/>
              <w:b/>
              <w:bCs/>
              <w:color w:val="auto"/>
            </w:rPr>
          </w:pPr>
        </w:p>
      </w:tc>
    </w:tr>
  </w:tbl>
  <w:p w14:paraId="0B7EBC4B" w14:textId="77777777" w:rsidR="00F9716B" w:rsidRPr="008F6EC8" w:rsidRDefault="00F9716B" w:rsidP="00F9716B">
    <w:pPr>
      <w:pStyle w:val="Voettekst"/>
      <w:ind w:right="360"/>
      <w:rPr>
        <w:rFonts w:ascii="Arial" w:hAnsi="Arial"/>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AC3C" w14:textId="77777777" w:rsidR="00F9716B" w:rsidRDefault="00F9716B" w:rsidP="00F9716B">
      <w:r>
        <w:separator/>
      </w:r>
    </w:p>
  </w:footnote>
  <w:footnote w:type="continuationSeparator" w:id="0">
    <w:p w14:paraId="0A6E16DB" w14:textId="77777777" w:rsidR="00F9716B" w:rsidRDefault="00F9716B" w:rsidP="00F971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015C98"/>
    <w:rsid w:val="00113443"/>
    <w:rsid w:val="001F3F81"/>
    <w:rsid w:val="002511F9"/>
    <w:rsid w:val="00255A46"/>
    <w:rsid w:val="004E5209"/>
    <w:rsid w:val="005931EF"/>
    <w:rsid w:val="008073CC"/>
    <w:rsid w:val="008532DB"/>
    <w:rsid w:val="00856C85"/>
    <w:rsid w:val="008F6EC8"/>
    <w:rsid w:val="00917F54"/>
    <w:rsid w:val="0097051A"/>
    <w:rsid w:val="00AE21F9"/>
    <w:rsid w:val="00B5108D"/>
    <w:rsid w:val="00BC64B8"/>
    <w:rsid w:val="00BE6229"/>
    <w:rsid w:val="00C01077"/>
    <w:rsid w:val="00C974D4"/>
    <w:rsid w:val="00D52EE9"/>
    <w:rsid w:val="00D65DB8"/>
    <w:rsid w:val="00E22453"/>
    <w:rsid w:val="00E547C0"/>
    <w:rsid w:val="00F43E53"/>
    <w:rsid w:val="00F82D4F"/>
    <w:rsid w:val="00F971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4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Geenafstand">
    <w:name w:val="No Spacing"/>
    <w:link w:val="GeenafstandTeken"/>
    <w:qFormat/>
    <w:rsid w:val="00917F54"/>
    <w:pPr>
      <w:spacing w:after="0" w:line="240" w:lineRule="auto"/>
    </w:pPr>
  </w:style>
  <w:style w:type="paragraph" w:styleId="Voettekst">
    <w:name w:val="footer"/>
    <w:basedOn w:val="Normaal"/>
    <w:link w:val="VoettekstTeken"/>
    <w:uiPriority w:val="99"/>
    <w:unhideWhenUsed/>
    <w:rsid w:val="00F9716B"/>
    <w:pPr>
      <w:tabs>
        <w:tab w:val="center" w:pos="4703"/>
        <w:tab w:val="right" w:pos="9406"/>
      </w:tabs>
    </w:pPr>
  </w:style>
  <w:style w:type="character" w:customStyle="1" w:styleId="VoettekstTeken">
    <w:name w:val="Voettekst Teken"/>
    <w:basedOn w:val="Standaardalinea-lettertype"/>
    <w:link w:val="Voettekst"/>
    <w:uiPriority w:val="99"/>
    <w:rsid w:val="00F9716B"/>
    <w:rPr>
      <w:rFonts w:ascii="Times New Roman" w:eastAsiaTheme="minorEastAsia" w:hAnsi="Times New Roman" w:cs="Times New Roman"/>
      <w:color w:val="000000" w:themeColor="text1"/>
    </w:rPr>
  </w:style>
  <w:style w:type="character" w:styleId="Paginanummer">
    <w:name w:val="page number"/>
    <w:basedOn w:val="Standaardalinea-lettertype"/>
    <w:uiPriority w:val="99"/>
    <w:semiHidden/>
    <w:unhideWhenUsed/>
    <w:rsid w:val="00F9716B"/>
  </w:style>
  <w:style w:type="paragraph" w:styleId="Koptekst">
    <w:name w:val="header"/>
    <w:basedOn w:val="Normaal"/>
    <w:link w:val="KoptekstTeken"/>
    <w:uiPriority w:val="99"/>
    <w:unhideWhenUsed/>
    <w:rsid w:val="008F6EC8"/>
    <w:pPr>
      <w:tabs>
        <w:tab w:val="center" w:pos="4536"/>
        <w:tab w:val="right" w:pos="9072"/>
      </w:tabs>
    </w:pPr>
  </w:style>
  <w:style w:type="character" w:customStyle="1" w:styleId="KoptekstTeken">
    <w:name w:val="Koptekst Teken"/>
    <w:basedOn w:val="Standaardalinea-lettertype"/>
    <w:link w:val="Koptekst"/>
    <w:uiPriority w:val="99"/>
    <w:rsid w:val="008F6EC8"/>
    <w:rPr>
      <w:rFonts w:ascii="Times New Roman" w:eastAsiaTheme="minorEastAsia" w:hAnsi="Times New Roman" w:cs="Times New Roman"/>
      <w:color w:val="000000" w:themeColor="text1"/>
    </w:rPr>
  </w:style>
  <w:style w:type="character" w:customStyle="1" w:styleId="GeenafstandTeken">
    <w:name w:val="Geen afstand Teken"/>
    <w:basedOn w:val="Standaardalinea-lettertype"/>
    <w:link w:val="Geenafstand"/>
    <w:rsid w:val="008F6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5"/>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Geenafstand">
    <w:name w:val="No Spacing"/>
    <w:link w:val="GeenafstandTeken"/>
    <w:qFormat/>
    <w:rsid w:val="00917F54"/>
    <w:pPr>
      <w:spacing w:after="0" w:line="240" w:lineRule="auto"/>
    </w:pPr>
  </w:style>
  <w:style w:type="paragraph" w:styleId="Voettekst">
    <w:name w:val="footer"/>
    <w:basedOn w:val="Normaal"/>
    <w:link w:val="VoettekstTeken"/>
    <w:uiPriority w:val="99"/>
    <w:unhideWhenUsed/>
    <w:rsid w:val="00F9716B"/>
    <w:pPr>
      <w:tabs>
        <w:tab w:val="center" w:pos="4703"/>
        <w:tab w:val="right" w:pos="9406"/>
      </w:tabs>
    </w:pPr>
  </w:style>
  <w:style w:type="character" w:customStyle="1" w:styleId="VoettekstTeken">
    <w:name w:val="Voettekst Teken"/>
    <w:basedOn w:val="Standaardalinea-lettertype"/>
    <w:link w:val="Voettekst"/>
    <w:uiPriority w:val="99"/>
    <w:rsid w:val="00F9716B"/>
    <w:rPr>
      <w:rFonts w:ascii="Times New Roman" w:eastAsiaTheme="minorEastAsia" w:hAnsi="Times New Roman" w:cs="Times New Roman"/>
      <w:color w:val="000000" w:themeColor="text1"/>
    </w:rPr>
  </w:style>
  <w:style w:type="character" w:styleId="Paginanummer">
    <w:name w:val="page number"/>
    <w:basedOn w:val="Standaardalinea-lettertype"/>
    <w:uiPriority w:val="99"/>
    <w:semiHidden/>
    <w:unhideWhenUsed/>
    <w:rsid w:val="00F9716B"/>
  </w:style>
  <w:style w:type="paragraph" w:styleId="Koptekst">
    <w:name w:val="header"/>
    <w:basedOn w:val="Normaal"/>
    <w:link w:val="KoptekstTeken"/>
    <w:uiPriority w:val="99"/>
    <w:unhideWhenUsed/>
    <w:rsid w:val="008F6EC8"/>
    <w:pPr>
      <w:tabs>
        <w:tab w:val="center" w:pos="4536"/>
        <w:tab w:val="right" w:pos="9072"/>
      </w:tabs>
    </w:pPr>
  </w:style>
  <w:style w:type="character" w:customStyle="1" w:styleId="KoptekstTeken">
    <w:name w:val="Koptekst Teken"/>
    <w:basedOn w:val="Standaardalinea-lettertype"/>
    <w:link w:val="Koptekst"/>
    <w:uiPriority w:val="99"/>
    <w:rsid w:val="008F6EC8"/>
    <w:rPr>
      <w:rFonts w:ascii="Times New Roman" w:eastAsiaTheme="minorEastAsia" w:hAnsi="Times New Roman" w:cs="Times New Roman"/>
      <w:color w:val="000000" w:themeColor="text1"/>
    </w:rPr>
  </w:style>
  <w:style w:type="character" w:customStyle="1" w:styleId="GeenafstandTeken">
    <w:name w:val="Geen afstand Teken"/>
    <w:basedOn w:val="Standaardalinea-lettertype"/>
    <w:link w:val="Geenafstand"/>
    <w:rsid w:val="008F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9D6CDB7D4E8499614533BAADF5D6E"/>
        <w:category>
          <w:name w:val="Algemeen"/>
          <w:gallery w:val="placeholder"/>
        </w:category>
        <w:types>
          <w:type w:val="bbPlcHdr"/>
        </w:types>
        <w:behaviors>
          <w:behavior w:val="content"/>
        </w:behaviors>
        <w:guid w:val="{B1FA2046-4CFE-0D4B-8D33-0B9964FDC556}"/>
      </w:docPartPr>
      <w:docPartBody>
        <w:p w14:paraId="2B4906C5" w14:textId="6DEB9099" w:rsidR="00A34812" w:rsidRDefault="00B41EC0" w:rsidP="00B41EC0">
          <w:pPr>
            <w:pStyle w:val="A039D6CDB7D4E8499614533BAADF5D6E"/>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C0"/>
    <w:rsid w:val="00A34812"/>
    <w:rsid w:val="00B41E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39D6CDB7D4E8499614533BAADF5D6E">
    <w:name w:val="A039D6CDB7D4E8499614533BAADF5D6E"/>
    <w:rsid w:val="00B41EC0"/>
  </w:style>
  <w:style w:type="paragraph" w:customStyle="1" w:styleId="239EE86531888C458ABF762929957E77">
    <w:name w:val="239EE86531888C458ABF762929957E77"/>
    <w:rsid w:val="00B41E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39D6CDB7D4E8499614533BAADF5D6E">
    <w:name w:val="A039D6CDB7D4E8499614533BAADF5D6E"/>
    <w:rsid w:val="00B41EC0"/>
  </w:style>
  <w:style w:type="paragraph" w:customStyle="1" w:styleId="239EE86531888C458ABF762929957E77">
    <w:name w:val="239EE86531888C458ABF762929957E77"/>
    <w:rsid w:val="00B41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BE44-4F22-E443-B4AB-828888F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4</cp:revision>
  <dcterms:created xsi:type="dcterms:W3CDTF">2013-06-26T10:26:00Z</dcterms:created>
  <dcterms:modified xsi:type="dcterms:W3CDTF">2013-06-26T20:55:00Z</dcterms:modified>
</cp:coreProperties>
</file>