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908A" w14:textId="77777777" w:rsidR="00F82D4F" w:rsidRPr="00612731" w:rsidRDefault="00F82D4F" w:rsidP="00C64D03">
      <w:pPr>
        <w:tabs>
          <w:tab w:val="left" w:pos="284"/>
        </w:tabs>
        <w:spacing w:line="276" w:lineRule="auto"/>
        <w:rPr>
          <w:rFonts w:ascii="Arial" w:hAnsi="Arial" w:cs="Arial"/>
          <w:b/>
          <w:sz w:val="24"/>
          <w:szCs w:val="24"/>
        </w:rPr>
      </w:pPr>
      <w:r w:rsidRPr="00612731">
        <w:rPr>
          <w:rFonts w:ascii="Arial" w:hAnsi="Arial" w:cs="Arial"/>
          <w:b/>
          <w:sz w:val="24"/>
          <w:szCs w:val="24"/>
        </w:rPr>
        <w:t xml:space="preserve">De zaak V. </w:t>
      </w:r>
      <w:bookmarkStart w:id="0" w:name="_GoBack"/>
      <w:bookmarkEnd w:id="0"/>
    </w:p>
    <w:p w14:paraId="5646771A" w14:textId="231BBD85" w:rsidR="004511C5" w:rsidRPr="00612731" w:rsidRDefault="00B45175" w:rsidP="00C64D03">
      <w:pPr>
        <w:pStyle w:val="Normaalweb"/>
        <w:spacing w:before="0" w:beforeAutospacing="0" w:after="0" w:afterAutospacing="0" w:line="276" w:lineRule="auto"/>
        <w:rPr>
          <w:sz w:val="22"/>
          <w:szCs w:val="22"/>
        </w:rPr>
      </w:pPr>
      <w:r w:rsidRPr="00612731">
        <w:rPr>
          <w:rFonts w:ascii="Arial" w:hAnsi="Arial" w:cs="Arial"/>
          <w:b/>
          <w:sz w:val="24"/>
          <w:szCs w:val="24"/>
        </w:rPr>
        <w:t>Docentenhandleiding les 9</w:t>
      </w:r>
      <w:r w:rsidR="00F82D4F" w:rsidRPr="00612731">
        <w:rPr>
          <w:rFonts w:ascii="Arial" w:hAnsi="Arial" w:cs="Arial"/>
          <w:b/>
          <w:sz w:val="24"/>
          <w:szCs w:val="24"/>
        </w:rPr>
        <w:t xml:space="preserve">: </w:t>
      </w:r>
      <w:r w:rsidRPr="00612731">
        <w:rPr>
          <w:rFonts w:ascii="Arial" w:hAnsi="Arial" w:cs="Arial"/>
          <w:b/>
          <w:sz w:val="24"/>
          <w:szCs w:val="24"/>
        </w:rPr>
        <w:t>voorbereiding rechtszaak</w:t>
      </w:r>
      <w:r w:rsidR="001F3F81" w:rsidRPr="00612731">
        <w:rPr>
          <w:b/>
          <w:sz w:val="22"/>
          <w:szCs w:val="22"/>
        </w:rPr>
        <w:t xml:space="preserve"> </w:t>
      </w:r>
      <w:r w:rsidR="002803C6" w:rsidRPr="00612731">
        <w:rPr>
          <w:rFonts w:eastAsia="Times New Roman"/>
          <w:sz w:val="22"/>
          <w:szCs w:val="22"/>
        </w:rPr>
        <w:br/>
      </w:r>
      <w:r w:rsidR="004511C5" w:rsidRPr="00612731">
        <w:rPr>
          <w:rFonts w:ascii="Arial" w:hAnsi="Arial" w:cs="Arial"/>
          <w:sz w:val="22"/>
          <w:szCs w:val="22"/>
        </w:rPr>
        <w:br/>
      </w:r>
      <w:r w:rsidR="004511C5" w:rsidRPr="00612731">
        <w:rPr>
          <w:rFonts w:ascii="Arial" w:hAnsi="Arial" w:cs="Arial"/>
          <w:sz w:val="22"/>
          <w:szCs w:val="22"/>
          <w:u w:val="single"/>
        </w:rPr>
        <w:t>Lesdoelen</w:t>
      </w:r>
      <w:r w:rsidR="004511C5" w:rsidRPr="00612731">
        <w:rPr>
          <w:rFonts w:ascii="Arial" w:hAnsi="Arial" w:cs="Arial"/>
          <w:sz w:val="22"/>
          <w:szCs w:val="22"/>
        </w:rPr>
        <w:br/>
      </w:r>
      <w:r w:rsidR="00BB4A2C" w:rsidRPr="00612731">
        <w:rPr>
          <w:rFonts w:ascii="Arial" w:hAnsi="Arial" w:cs="Arial"/>
          <w:sz w:val="22"/>
          <w:szCs w:val="22"/>
        </w:rPr>
        <w:t xml:space="preserve">- De leerlingen kunnen zich zelfstandig voorbereiden op hun rol tijdens de rechtszaak. </w:t>
      </w:r>
      <w:r w:rsidR="00BB4A2C" w:rsidRPr="00612731">
        <w:rPr>
          <w:rFonts w:ascii="Arial" w:hAnsi="Arial" w:cs="Arial"/>
          <w:sz w:val="22"/>
          <w:szCs w:val="22"/>
        </w:rPr>
        <w:br/>
        <w:t xml:space="preserve">- De leerlingen kunnen tekstuele en contextuele kennis die eerder in de lessenreeks is opgedaan, gebruiken in het uitwerken van hun presentatie. </w:t>
      </w:r>
      <w:r w:rsidR="00BB4A2C" w:rsidRPr="00612731">
        <w:rPr>
          <w:rFonts w:ascii="Arial" w:hAnsi="Arial" w:cs="Arial"/>
          <w:sz w:val="22"/>
          <w:szCs w:val="22"/>
        </w:rPr>
        <w:br/>
        <w:t xml:space="preserve">- De leerlingen kunnen de gemaakte keuzes van de personages uit </w:t>
      </w:r>
      <w:r w:rsidR="00BB4A2C" w:rsidRPr="00612731">
        <w:rPr>
          <w:rFonts w:ascii="Arial" w:hAnsi="Arial" w:cs="Arial"/>
          <w:i/>
          <w:sz w:val="22"/>
          <w:szCs w:val="22"/>
        </w:rPr>
        <w:t xml:space="preserve">De burggravin van </w:t>
      </w:r>
      <w:proofErr w:type="spellStart"/>
      <w:r w:rsidR="00BB4A2C" w:rsidRPr="00612731">
        <w:rPr>
          <w:rFonts w:ascii="Arial" w:hAnsi="Arial" w:cs="Arial"/>
          <w:i/>
          <w:sz w:val="22"/>
          <w:szCs w:val="22"/>
        </w:rPr>
        <w:t>Vergi</w:t>
      </w:r>
      <w:proofErr w:type="spellEnd"/>
      <w:r w:rsidR="00BB4A2C" w:rsidRPr="00612731">
        <w:rPr>
          <w:rFonts w:ascii="Arial" w:hAnsi="Arial" w:cs="Arial"/>
          <w:i/>
          <w:sz w:val="22"/>
          <w:szCs w:val="22"/>
        </w:rPr>
        <w:t xml:space="preserve"> </w:t>
      </w:r>
      <w:r w:rsidR="00BB4A2C" w:rsidRPr="00612731">
        <w:rPr>
          <w:rFonts w:ascii="Arial" w:hAnsi="Arial" w:cs="Arial"/>
          <w:sz w:val="22"/>
          <w:szCs w:val="22"/>
        </w:rPr>
        <w:t>bekritiseren en/of verantwoorden.</w:t>
      </w:r>
      <w:r w:rsidR="004511C5" w:rsidRPr="00612731">
        <w:rPr>
          <w:rFonts w:ascii="Arial" w:hAnsi="Arial" w:cs="Arial"/>
          <w:sz w:val="22"/>
          <w:szCs w:val="22"/>
        </w:rPr>
        <w:br/>
      </w:r>
    </w:p>
    <w:tbl>
      <w:tblPr>
        <w:tblStyle w:val="Tabelraster"/>
        <w:tblW w:w="0" w:type="auto"/>
        <w:tblLook w:val="04A0" w:firstRow="1" w:lastRow="0" w:firstColumn="1" w:lastColumn="0" w:noHBand="0" w:noVBand="1"/>
      </w:tblPr>
      <w:tblGrid>
        <w:gridCol w:w="1550"/>
        <w:gridCol w:w="1530"/>
        <w:gridCol w:w="1714"/>
        <w:gridCol w:w="2600"/>
        <w:gridCol w:w="1894"/>
      </w:tblGrid>
      <w:tr w:rsidR="004511C5" w:rsidRPr="00612731" w14:paraId="0F705EDA" w14:textId="77777777" w:rsidTr="00BB4A2C">
        <w:trPr>
          <w:trHeight w:val="1134"/>
        </w:trPr>
        <w:tc>
          <w:tcPr>
            <w:tcW w:w="0" w:type="auto"/>
            <w:shd w:val="clear" w:color="auto" w:fill="DDD9C3" w:themeFill="background2" w:themeFillShade="E6"/>
          </w:tcPr>
          <w:p w14:paraId="64F386FE" w14:textId="77777777" w:rsidR="004511C5" w:rsidRPr="00612731" w:rsidRDefault="004511C5" w:rsidP="00C64D03">
            <w:pPr>
              <w:spacing w:line="276" w:lineRule="auto"/>
              <w:jc w:val="center"/>
              <w:rPr>
                <w:rFonts w:ascii="Arial" w:hAnsi="Arial" w:cs="Arial"/>
                <w:b/>
              </w:rPr>
            </w:pPr>
          </w:p>
          <w:p w14:paraId="6854109C" w14:textId="14D58689" w:rsidR="004511C5" w:rsidRPr="00612731" w:rsidRDefault="004511C5" w:rsidP="00C64D03">
            <w:pPr>
              <w:spacing w:line="276" w:lineRule="auto"/>
              <w:rPr>
                <w:rFonts w:ascii="Arial" w:hAnsi="Arial" w:cs="Arial"/>
                <w:b/>
              </w:rPr>
            </w:pPr>
            <w:r w:rsidRPr="00612731">
              <w:rPr>
                <w:rFonts w:ascii="Arial" w:hAnsi="Arial" w:cs="Arial"/>
                <w:b/>
              </w:rPr>
              <w:t>Lesinhoud</w:t>
            </w:r>
          </w:p>
        </w:tc>
        <w:tc>
          <w:tcPr>
            <w:tcW w:w="0" w:type="auto"/>
            <w:shd w:val="clear" w:color="auto" w:fill="DDD9C3" w:themeFill="background2" w:themeFillShade="E6"/>
          </w:tcPr>
          <w:p w14:paraId="5E96E93E" w14:textId="77777777" w:rsidR="004511C5" w:rsidRPr="00612731" w:rsidRDefault="004511C5" w:rsidP="00C64D03">
            <w:pPr>
              <w:spacing w:line="276" w:lineRule="auto"/>
              <w:jc w:val="center"/>
              <w:rPr>
                <w:rFonts w:ascii="Arial" w:hAnsi="Arial" w:cs="Arial"/>
                <w:b/>
              </w:rPr>
            </w:pPr>
          </w:p>
          <w:p w14:paraId="7C0E2DA6" w14:textId="5D1F3533" w:rsidR="004511C5" w:rsidRPr="00612731" w:rsidRDefault="00BB4A2C" w:rsidP="00C64D03">
            <w:pPr>
              <w:spacing w:line="276" w:lineRule="auto"/>
              <w:rPr>
                <w:rFonts w:ascii="Arial" w:hAnsi="Arial" w:cs="Arial"/>
                <w:b/>
              </w:rPr>
            </w:pPr>
            <w:r w:rsidRPr="00612731">
              <w:rPr>
                <w:rFonts w:ascii="Arial" w:hAnsi="Arial" w:cs="Arial"/>
                <w:b/>
              </w:rPr>
              <w:t>Printen</w:t>
            </w:r>
            <w:r w:rsidR="004511C5" w:rsidRPr="00612731">
              <w:rPr>
                <w:rFonts w:ascii="Arial" w:hAnsi="Arial" w:cs="Arial"/>
                <w:b/>
              </w:rPr>
              <w:br/>
            </w:r>
          </w:p>
        </w:tc>
        <w:tc>
          <w:tcPr>
            <w:tcW w:w="0" w:type="auto"/>
            <w:shd w:val="clear" w:color="auto" w:fill="DDD9C3" w:themeFill="background2" w:themeFillShade="E6"/>
          </w:tcPr>
          <w:p w14:paraId="5E7EE78F" w14:textId="77777777" w:rsidR="004511C5" w:rsidRPr="00612731" w:rsidRDefault="004511C5" w:rsidP="00C64D03">
            <w:pPr>
              <w:spacing w:line="276" w:lineRule="auto"/>
              <w:rPr>
                <w:rFonts w:ascii="Arial" w:hAnsi="Arial" w:cs="Arial"/>
                <w:b/>
              </w:rPr>
            </w:pPr>
          </w:p>
          <w:p w14:paraId="46FA389C" w14:textId="77777777" w:rsidR="004511C5" w:rsidRPr="00612731" w:rsidRDefault="004511C5" w:rsidP="00C64D03">
            <w:pPr>
              <w:spacing w:line="276" w:lineRule="auto"/>
              <w:rPr>
                <w:rFonts w:ascii="Arial" w:hAnsi="Arial" w:cs="Arial"/>
                <w:b/>
              </w:rPr>
            </w:pPr>
            <w:r w:rsidRPr="00612731">
              <w:rPr>
                <w:rFonts w:ascii="Arial" w:hAnsi="Arial" w:cs="Arial"/>
                <w:b/>
              </w:rPr>
              <w:t>Tijdens de les</w:t>
            </w:r>
          </w:p>
          <w:p w14:paraId="085A8387" w14:textId="77777777" w:rsidR="004511C5" w:rsidRPr="00612731" w:rsidRDefault="004511C5" w:rsidP="00C64D03">
            <w:pPr>
              <w:spacing w:line="276" w:lineRule="auto"/>
              <w:jc w:val="center"/>
              <w:rPr>
                <w:rFonts w:ascii="Arial" w:hAnsi="Arial" w:cs="Arial"/>
                <w:b/>
              </w:rPr>
            </w:pPr>
          </w:p>
        </w:tc>
        <w:tc>
          <w:tcPr>
            <w:tcW w:w="0" w:type="auto"/>
            <w:shd w:val="clear" w:color="auto" w:fill="DDD9C3" w:themeFill="background2" w:themeFillShade="E6"/>
          </w:tcPr>
          <w:p w14:paraId="45863257" w14:textId="77777777" w:rsidR="004511C5" w:rsidRPr="00612731" w:rsidRDefault="004511C5" w:rsidP="00C64D03">
            <w:pPr>
              <w:spacing w:line="276" w:lineRule="auto"/>
              <w:jc w:val="center"/>
              <w:rPr>
                <w:rFonts w:ascii="Arial" w:hAnsi="Arial" w:cs="Arial"/>
                <w:b/>
              </w:rPr>
            </w:pPr>
          </w:p>
          <w:p w14:paraId="13749721" w14:textId="775A92FF" w:rsidR="004511C5" w:rsidRPr="00612731" w:rsidRDefault="004511C5" w:rsidP="00C64D03">
            <w:pPr>
              <w:spacing w:line="276" w:lineRule="auto"/>
              <w:rPr>
                <w:rFonts w:ascii="Arial" w:hAnsi="Arial" w:cs="Arial"/>
                <w:b/>
              </w:rPr>
            </w:pPr>
            <w:r w:rsidRPr="00612731">
              <w:rPr>
                <w:rFonts w:ascii="Arial" w:hAnsi="Arial" w:cs="Arial"/>
                <w:b/>
              </w:rPr>
              <w:t>Uitdelen aan het eind van de les</w:t>
            </w:r>
          </w:p>
        </w:tc>
        <w:tc>
          <w:tcPr>
            <w:tcW w:w="0" w:type="auto"/>
            <w:shd w:val="clear" w:color="auto" w:fill="DDD9C3" w:themeFill="background2" w:themeFillShade="E6"/>
          </w:tcPr>
          <w:p w14:paraId="484601D5" w14:textId="77777777" w:rsidR="004511C5" w:rsidRPr="00612731" w:rsidRDefault="004511C5" w:rsidP="00C64D03">
            <w:pPr>
              <w:spacing w:line="276" w:lineRule="auto"/>
              <w:jc w:val="center"/>
              <w:rPr>
                <w:rFonts w:ascii="Arial" w:hAnsi="Arial" w:cs="Arial"/>
                <w:b/>
              </w:rPr>
            </w:pPr>
          </w:p>
          <w:p w14:paraId="7AD69298" w14:textId="77777777" w:rsidR="004511C5" w:rsidRPr="00612731" w:rsidRDefault="004511C5" w:rsidP="00C64D03">
            <w:pPr>
              <w:spacing w:line="276" w:lineRule="auto"/>
              <w:rPr>
                <w:rFonts w:ascii="Arial" w:hAnsi="Arial" w:cs="Arial"/>
                <w:b/>
              </w:rPr>
            </w:pPr>
            <w:r w:rsidRPr="00612731">
              <w:rPr>
                <w:rFonts w:ascii="Arial" w:hAnsi="Arial" w:cs="Arial"/>
                <w:b/>
              </w:rPr>
              <w:t>Huiswerk leerlingen</w:t>
            </w:r>
          </w:p>
          <w:p w14:paraId="14C2C79C" w14:textId="77777777" w:rsidR="004511C5" w:rsidRPr="00612731" w:rsidRDefault="004511C5" w:rsidP="00C64D03">
            <w:pPr>
              <w:spacing w:line="276" w:lineRule="auto"/>
              <w:jc w:val="center"/>
              <w:rPr>
                <w:rFonts w:ascii="Arial" w:hAnsi="Arial" w:cs="Arial"/>
                <w:b/>
              </w:rPr>
            </w:pPr>
          </w:p>
        </w:tc>
      </w:tr>
      <w:tr w:rsidR="004511C5" w:rsidRPr="00612731" w14:paraId="341CA5A1" w14:textId="77777777" w:rsidTr="00BB4A2C">
        <w:tc>
          <w:tcPr>
            <w:tcW w:w="0" w:type="auto"/>
          </w:tcPr>
          <w:p w14:paraId="40C11422" w14:textId="77777777" w:rsidR="004511C5" w:rsidRPr="00612731" w:rsidRDefault="004511C5" w:rsidP="00C64D03">
            <w:pPr>
              <w:spacing w:line="276" w:lineRule="auto"/>
              <w:rPr>
                <w:rFonts w:ascii="Arial" w:hAnsi="Arial" w:cs="Arial"/>
              </w:rPr>
            </w:pPr>
          </w:p>
          <w:p w14:paraId="43C38A99" w14:textId="5D53EB78" w:rsidR="004511C5" w:rsidRPr="00612731" w:rsidRDefault="004511C5" w:rsidP="00C64D03">
            <w:pPr>
              <w:spacing w:line="276" w:lineRule="auto"/>
              <w:rPr>
                <w:rFonts w:ascii="Arial" w:hAnsi="Arial" w:cs="Arial"/>
              </w:rPr>
            </w:pPr>
            <w:r w:rsidRPr="00612731">
              <w:rPr>
                <w:rFonts w:ascii="Arial" w:hAnsi="Arial" w:cs="Arial"/>
              </w:rPr>
              <w:t xml:space="preserve">voorbereiding </w:t>
            </w:r>
          </w:p>
          <w:p w14:paraId="3FA8F470" w14:textId="77777777" w:rsidR="004511C5" w:rsidRPr="00612731" w:rsidRDefault="004511C5" w:rsidP="00C64D03">
            <w:pPr>
              <w:spacing w:line="276" w:lineRule="auto"/>
              <w:rPr>
                <w:rFonts w:ascii="Arial" w:hAnsi="Arial" w:cs="Arial"/>
              </w:rPr>
            </w:pPr>
          </w:p>
        </w:tc>
        <w:tc>
          <w:tcPr>
            <w:tcW w:w="0" w:type="auto"/>
          </w:tcPr>
          <w:p w14:paraId="4A2E2854" w14:textId="77777777" w:rsidR="004511C5" w:rsidRPr="00612731" w:rsidRDefault="004511C5" w:rsidP="00C64D03">
            <w:pPr>
              <w:spacing w:line="276" w:lineRule="auto"/>
              <w:rPr>
                <w:rFonts w:ascii="Arial" w:hAnsi="Arial" w:cs="Arial"/>
              </w:rPr>
            </w:pPr>
          </w:p>
          <w:p w14:paraId="4FB632E5" w14:textId="1D18A80A" w:rsidR="004511C5" w:rsidRPr="00612731" w:rsidRDefault="004511C5" w:rsidP="00C64D03">
            <w:pPr>
              <w:spacing w:line="276" w:lineRule="auto"/>
              <w:rPr>
                <w:rFonts w:ascii="Arial" w:hAnsi="Arial" w:cs="Arial"/>
              </w:rPr>
            </w:pPr>
            <w:r w:rsidRPr="00612731">
              <w:rPr>
                <w:rFonts w:ascii="Arial" w:hAnsi="Arial" w:cs="Arial"/>
              </w:rPr>
              <w:t>3x D9.1 voor jury</w:t>
            </w:r>
            <w:r w:rsidRPr="00612731">
              <w:rPr>
                <w:rFonts w:ascii="Arial" w:hAnsi="Arial" w:cs="Arial"/>
              </w:rPr>
              <w:br/>
            </w:r>
          </w:p>
        </w:tc>
        <w:tc>
          <w:tcPr>
            <w:tcW w:w="0" w:type="auto"/>
          </w:tcPr>
          <w:p w14:paraId="67CDFF65" w14:textId="77777777" w:rsidR="004511C5" w:rsidRPr="00612731" w:rsidRDefault="004511C5" w:rsidP="00C64D03">
            <w:pPr>
              <w:spacing w:line="276" w:lineRule="auto"/>
              <w:rPr>
                <w:rFonts w:ascii="Arial" w:hAnsi="Arial" w:cs="Arial"/>
              </w:rPr>
            </w:pPr>
          </w:p>
          <w:p w14:paraId="1BCB5C9A" w14:textId="77777777" w:rsidR="004511C5" w:rsidRPr="00612731" w:rsidRDefault="004511C5" w:rsidP="00C64D03">
            <w:pPr>
              <w:spacing w:line="276" w:lineRule="auto"/>
              <w:rPr>
                <w:rFonts w:ascii="Arial" w:hAnsi="Arial" w:cs="Arial"/>
              </w:rPr>
            </w:pPr>
            <w:r w:rsidRPr="00612731">
              <w:rPr>
                <w:rFonts w:ascii="Arial" w:hAnsi="Arial" w:cs="Arial"/>
              </w:rPr>
              <w:t xml:space="preserve">- D9.1 </w:t>
            </w:r>
          </w:p>
          <w:p w14:paraId="63AC3884" w14:textId="77777777" w:rsidR="004511C5" w:rsidRPr="00612731" w:rsidRDefault="004511C5" w:rsidP="00C64D03">
            <w:pPr>
              <w:spacing w:line="276" w:lineRule="auto"/>
              <w:rPr>
                <w:rFonts w:ascii="Arial" w:hAnsi="Arial" w:cs="Arial"/>
                <w:i/>
              </w:rPr>
            </w:pPr>
            <w:r w:rsidRPr="00612731">
              <w:rPr>
                <w:rFonts w:ascii="Arial" w:hAnsi="Arial" w:cs="Arial"/>
              </w:rPr>
              <w:t xml:space="preserve">- D8.2 </w:t>
            </w:r>
            <w:r w:rsidRPr="00612731">
              <w:rPr>
                <w:rFonts w:ascii="Arial" w:hAnsi="Arial" w:cs="Arial"/>
                <w:i/>
              </w:rPr>
              <w:t>taken</w:t>
            </w:r>
          </w:p>
          <w:p w14:paraId="6100FF1C" w14:textId="77777777" w:rsidR="004511C5" w:rsidRPr="00612731" w:rsidRDefault="004511C5" w:rsidP="00C64D03">
            <w:pPr>
              <w:spacing w:line="276" w:lineRule="auto"/>
              <w:rPr>
                <w:rFonts w:ascii="Arial" w:hAnsi="Arial" w:cs="Arial"/>
              </w:rPr>
            </w:pPr>
            <w:r w:rsidRPr="00612731">
              <w:rPr>
                <w:rFonts w:ascii="Arial" w:hAnsi="Arial" w:cs="Arial"/>
              </w:rPr>
              <w:t>- Compleet dossier</w:t>
            </w:r>
          </w:p>
          <w:p w14:paraId="7E47C93B" w14:textId="77777777" w:rsidR="004511C5" w:rsidRPr="00612731" w:rsidRDefault="004511C5" w:rsidP="00C64D03">
            <w:pPr>
              <w:spacing w:line="276" w:lineRule="auto"/>
              <w:rPr>
                <w:rFonts w:ascii="Arial" w:hAnsi="Arial" w:cs="Arial"/>
              </w:rPr>
            </w:pPr>
          </w:p>
        </w:tc>
        <w:tc>
          <w:tcPr>
            <w:tcW w:w="0" w:type="auto"/>
          </w:tcPr>
          <w:p w14:paraId="64CBC092" w14:textId="77777777" w:rsidR="004511C5" w:rsidRPr="00612731" w:rsidRDefault="004511C5" w:rsidP="00C64D03">
            <w:pPr>
              <w:spacing w:line="276" w:lineRule="auto"/>
              <w:rPr>
                <w:rFonts w:ascii="Arial" w:hAnsi="Arial" w:cs="Arial"/>
              </w:rPr>
            </w:pPr>
          </w:p>
          <w:p w14:paraId="22FFEA80" w14:textId="77A79D0B" w:rsidR="004511C5" w:rsidRPr="00612731" w:rsidRDefault="004511C5" w:rsidP="00C64D03">
            <w:pPr>
              <w:spacing w:line="276" w:lineRule="auto"/>
              <w:rPr>
                <w:rFonts w:ascii="Arial" w:hAnsi="Arial" w:cs="Arial"/>
              </w:rPr>
            </w:pPr>
            <w:r w:rsidRPr="00612731">
              <w:rPr>
                <w:rFonts w:ascii="Arial" w:hAnsi="Arial" w:cs="Arial"/>
              </w:rPr>
              <w:t>X</w:t>
            </w:r>
          </w:p>
        </w:tc>
        <w:tc>
          <w:tcPr>
            <w:tcW w:w="0" w:type="auto"/>
          </w:tcPr>
          <w:p w14:paraId="7440A06F" w14:textId="77777777" w:rsidR="004511C5" w:rsidRPr="00612731" w:rsidRDefault="004511C5" w:rsidP="00C64D03">
            <w:pPr>
              <w:spacing w:line="276" w:lineRule="auto"/>
              <w:rPr>
                <w:rFonts w:ascii="Arial" w:hAnsi="Arial" w:cs="Arial"/>
              </w:rPr>
            </w:pPr>
          </w:p>
          <w:p w14:paraId="4ED3F2F6" w14:textId="6E57C2D3" w:rsidR="004511C5" w:rsidRPr="00612731" w:rsidRDefault="004511C5" w:rsidP="00C64D03">
            <w:pPr>
              <w:spacing w:line="276" w:lineRule="auto"/>
              <w:rPr>
                <w:rFonts w:ascii="Arial" w:hAnsi="Arial" w:cs="Arial"/>
              </w:rPr>
            </w:pPr>
            <w:r w:rsidRPr="00612731">
              <w:rPr>
                <w:rFonts w:ascii="Arial" w:hAnsi="Arial" w:cs="Arial"/>
              </w:rPr>
              <w:t>X</w:t>
            </w:r>
          </w:p>
        </w:tc>
      </w:tr>
    </w:tbl>
    <w:p w14:paraId="4EC1C9A9" w14:textId="7DED68FC" w:rsidR="002803C6" w:rsidRPr="00612731" w:rsidRDefault="002803C6" w:rsidP="00C64D03">
      <w:pPr>
        <w:pStyle w:val="Normaalweb"/>
        <w:spacing w:before="0" w:beforeAutospacing="0" w:after="0" w:afterAutospacing="0" w:line="276" w:lineRule="auto"/>
        <w:rPr>
          <w:sz w:val="22"/>
          <w:szCs w:val="22"/>
        </w:rPr>
      </w:pPr>
    </w:p>
    <w:p w14:paraId="07F984DA" w14:textId="19D1BCEC" w:rsidR="004511C5" w:rsidRPr="00612731" w:rsidRDefault="004511C5" w:rsidP="00C64D03">
      <w:pPr>
        <w:tabs>
          <w:tab w:val="left" w:pos="284"/>
        </w:tabs>
        <w:spacing w:line="276" w:lineRule="auto"/>
        <w:rPr>
          <w:rFonts w:ascii="Arial" w:hAnsi="Arial" w:cs="Arial"/>
        </w:rPr>
      </w:pPr>
      <w:r w:rsidRPr="00612731">
        <w:rPr>
          <w:rFonts w:ascii="Arial" w:hAnsi="Arial" w:cs="Arial"/>
        </w:rPr>
        <w:t>Tijdens deze les werken de leerlingen zelfstandig met hun team aan de voorbereiding voor de rechtszaak tijdens les 10. Omdat het ti</w:t>
      </w:r>
      <w:r w:rsidR="00C64D03" w:rsidRPr="00612731">
        <w:rPr>
          <w:rFonts w:ascii="Arial" w:hAnsi="Arial" w:cs="Arial"/>
        </w:rPr>
        <w:t>jdspad er voor iedere leerling</w:t>
      </w:r>
      <w:r w:rsidRPr="00612731">
        <w:rPr>
          <w:rFonts w:ascii="Arial" w:hAnsi="Arial" w:cs="Arial"/>
        </w:rPr>
        <w:t xml:space="preserve"> anders uitziet, is in deze handleiding geen tijdsschema opgenomen. </w:t>
      </w:r>
    </w:p>
    <w:p w14:paraId="1CBB430D" w14:textId="27F27F9A" w:rsidR="004511C5" w:rsidRPr="00612731" w:rsidRDefault="004511C5" w:rsidP="00C64D03">
      <w:pPr>
        <w:tabs>
          <w:tab w:val="left" w:pos="284"/>
        </w:tabs>
        <w:spacing w:line="276" w:lineRule="auto"/>
        <w:rPr>
          <w:rFonts w:ascii="Arial" w:hAnsi="Arial" w:cs="Arial"/>
          <w:color w:val="auto"/>
        </w:rPr>
      </w:pPr>
      <w:r w:rsidRPr="00612731">
        <w:rPr>
          <w:rFonts w:ascii="Arial" w:hAnsi="Arial" w:cs="Arial"/>
        </w:rPr>
        <w:t xml:space="preserve">Tip: organiseer een spreekuur: nodig ieder team uit om </w:t>
      </w:r>
      <w:r w:rsidRPr="00612731">
        <w:rPr>
          <w:rFonts w:ascii="Arial" w:hAnsi="Arial" w:cs="Arial"/>
          <w:color w:val="auto"/>
        </w:rPr>
        <w:t>met jou</w:t>
      </w:r>
      <w:r w:rsidR="00BB4A2C" w:rsidRPr="00612731">
        <w:rPr>
          <w:rFonts w:ascii="Arial" w:hAnsi="Arial" w:cs="Arial"/>
          <w:color w:val="FF0000"/>
        </w:rPr>
        <w:t xml:space="preserve"> </w:t>
      </w:r>
      <w:r w:rsidRPr="00612731">
        <w:rPr>
          <w:rFonts w:ascii="Arial" w:hAnsi="Arial" w:cs="Arial"/>
          <w:color w:val="auto"/>
        </w:rPr>
        <w:t>te overleggen over de taken</w:t>
      </w:r>
      <w:r w:rsidR="00BB4A2C" w:rsidRPr="00612731">
        <w:rPr>
          <w:rFonts w:ascii="Arial" w:hAnsi="Arial" w:cs="Arial"/>
          <w:color w:val="auto"/>
        </w:rPr>
        <w:t xml:space="preserve"> die gedaan moeten worden, de verdeling binnen het team</w:t>
      </w:r>
      <w:r w:rsidRPr="00612731">
        <w:rPr>
          <w:rFonts w:ascii="Arial" w:hAnsi="Arial" w:cs="Arial"/>
          <w:color w:val="auto"/>
        </w:rPr>
        <w:t xml:space="preserve"> en de voortgang.</w:t>
      </w:r>
    </w:p>
    <w:p w14:paraId="41CB83F9" w14:textId="01FF35F9" w:rsidR="004511C5" w:rsidRPr="00612731" w:rsidRDefault="004511C5" w:rsidP="00C64D03">
      <w:pPr>
        <w:tabs>
          <w:tab w:val="left" w:pos="284"/>
        </w:tabs>
        <w:spacing w:line="276" w:lineRule="auto"/>
        <w:rPr>
          <w:rFonts w:ascii="Arial" w:hAnsi="Arial" w:cs="Arial"/>
          <w:color w:val="auto"/>
        </w:rPr>
      </w:pPr>
      <w:r w:rsidRPr="00612731">
        <w:rPr>
          <w:rFonts w:ascii="Arial" w:hAnsi="Arial" w:cs="Arial"/>
          <w:color w:val="auto"/>
        </w:rPr>
        <w:br/>
        <w:t>In onderstaand overzicht staat per team genoteerd wat zij tijdens deze les kunnen en moeten doen om t</w:t>
      </w:r>
      <w:r w:rsidR="00C64D03" w:rsidRPr="00612731">
        <w:rPr>
          <w:rFonts w:ascii="Arial" w:hAnsi="Arial" w:cs="Arial"/>
          <w:color w:val="auto"/>
        </w:rPr>
        <w:t xml:space="preserve">ijdens les 10 goed beslagen ten </w:t>
      </w:r>
      <w:r w:rsidRPr="00612731">
        <w:rPr>
          <w:rFonts w:ascii="Arial" w:hAnsi="Arial" w:cs="Arial"/>
          <w:color w:val="auto"/>
        </w:rPr>
        <w:t xml:space="preserve">ijs te komen. </w:t>
      </w:r>
    </w:p>
    <w:p w14:paraId="1B9F0624" w14:textId="535242E7" w:rsidR="004511C5" w:rsidRPr="00612731" w:rsidRDefault="004511C5" w:rsidP="00C64D03">
      <w:pPr>
        <w:spacing w:line="276" w:lineRule="auto"/>
        <w:rPr>
          <w:rFonts w:ascii="Arial" w:hAnsi="Arial" w:cs="Arial"/>
        </w:rPr>
      </w:pPr>
      <w:r w:rsidRPr="00612731">
        <w:rPr>
          <w:rFonts w:ascii="Arial" w:hAnsi="Arial" w:cs="Arial"/>
          <w:b/>
        </w:rPr>
        <w:br/>
      </w:r>
      <w:r w:rsidRPr="00612731">
        <w:rPr>
          <w:rFonts w:ascii="Arial" w:hAnsi="Arial" w:cs="Arial"/>
          <w:u w:val="single"/>
        </w:rPr>
        <w:t>Voorbereiding</w:t>
      </w:r>
      <w:r w:rsidRPr="00612731">
        <w:rPr>
          <w:rFonts w:ascii="Arial" w:hAnsi="Arial" w:cs="Arial"/>
          <w:b/>
          <w:u w:val="single"/>
        </w:rPr>
        <w:t xml:space="preserve"> rechters</w:t>
      </w:r>
      <w:r w:rsidRPr="00612731">
        <w:rPr>
          <w:rFonts w:ascii="Arial" w:hAnsi="Arial" w:cs="Arial"/>
          <w:u w:val="single"/>
        </w:rPr>
        <w:t>:</w:t>
      </w:r>
      <w:r w:rsidRPr="00612731">
        <w:rPr>
          <w:rFonts w:ascii="Arial" w:hAnsi="Arial" w:cs="Arial"/>
        </w:rPr>
        <w:t xml:space="preserve"> </w:t>
      </w:r>
      <w:r w:rsidRPr="00612731">
        <w:rPr>
          <w:rFonts w:ascii="Arial" w:hAnsi="Arial" w:cs="Arial"/>
        </w:rPr>
        <w:br/>
        <w:t xml:space="preserve">- Stellen de (op het verhaal gebaseerde) gegevens van de vier verdachten op </w:t>
      </w:r>
      <w:r w:rsidRPr="00612731">
        <w:rPr>
          <w:rFonts w:ascii="Arial" w:hAnsi="Arial" w:cs="Arial"/>
        </w:rPr>
        <w:br/>
        <w:t xml:space="preserve">- Ontvangen het dossierstuk met de agenda, dienen deze goed voor te bereiden </w:t>
      </w:r>
      <w:r w:rsidRPr="00612731">
        <w:rPr>
          <w:rFonts w:ascii="Arial" w:hAnsi="Arial" w:cs="Arial"/>
        </w:rPr>
        <w:br/>
        <w:t>- Oefenen met kookwekker om zo de spreektijd tijdens de zaak te structureren</w:t>
      </w:r>
      <w:r w:rsidRPr="00612731">
        <w:rPr>
          <w:rFonts w:ascii="Arial" w:hAnsi="Arial" w:cs="Arial"/>
        </w:rPr>
        <w:br/>
        <w:t xml:space="preserve">- Verdelen de taken: </w:t>
      </w:r>
      <w:r w:rsidRPr="00612731">
        <w:rPr>
          <w:rFonts w:ascii="Arial" w:hAnsi="Arial" w:cs="Arial"/>
        </w:rPr>
        <w:tab/>
      </w:r>
      <w:proofErr w:type="spellStart"/>
      <w:r w:rsidRPr="00612731">
        <w:rPr>
          <w:rFonts w:ascii="Arial" w:hAnsi="Arial" w:cs="Arial"/>
          <w:color w:val="1A1A1A"/>
          <w:lang w:val="en-US"/>
        </w:rPr>
        <w:t>openen</w:t>
      </w:r>
      <w:proofErr w:type="spellEnd"/>
      <w:r w:rsidRPr="00612731">
        <w:rPr>
          <w:rFonts w:ascii="Arial" w:hAnsi="Arial" w:cs="Arial"/>
          <w:color w:val="1A1A1A"/>
          <w:lang w:val="en-US"/>
        </w:rPr>
        <w:t xml:space="preserve"> van de </w:t>
      </w:r>
      <w:proofErr w:type="spellStart"/>
      <w:r w:rsidRPr="00612731">
        <w:rPr>
          <w:rFonts w:ascii="Arial" w:hAnsi="Arial" w:cs="Arial"/>
          <w:color w:val="1A1A1A"/>
          <w:lang w:val="en-US"/>
        </w:rPr>
        <w:t>zaak</w:t>
      </w:r>
      <w:proofErr w:type="spellEnd"/>
      <w:r w:rsidRPr="00612731">
        <w:rPr>
          <w:rFonts w:ascii="Arial" w:hAnsi="Arial" w:cs="Arial"/>
        </w:rPr>
        <w:tab/>
      </w:r>
    </w:p>
    <w:p w14:paraId="3EBB48BA" w14:textId="77777777" w:rsidR="004511C5" w:rsidRPr="00612731" w:rsidRDefault="004511C5" w:rsidP="00C64D03">
      <w:pPr>
        <w:spacing w:line="276" w:lineRule="auto"/>
        <w:ind w:left="2832"/>
        <w:rPr>
          <w:rFonts w:ascii="Arial" w:hAnsi="Arial" w:cs="Arial"/>
          <w:color w:val="1A1A1A"/>
        </w:rPr>
      </w:pPr>
      <w:r w:rsidRPr="00612731">
        <w:rPr>
          <w:rFonts w:ascii="Arial" w:hAnsi="Arial" w:cs="Arial"/>
          <w:color w:val="1A1A1A"/>
        </w:rPr>
        <w:t>de gegevens van de verdachte(n) controleren</w:t>
      </w:r>
      <w:r w:rsidRPr="00612731">
        <w:rPr>
          <w:rFonts w:ascii="Arial" w:hAnsi="Arial" w:cs="Arial"/>
          <w:color w:val="1A1A1A"/>
        </w:rPr>
        <w:br/>
        <w:t>per onderdeel het woord aan de desbetreffende spreker geven</w:t>
      </w:r>
      <w:r w:rsidRPr="00612731">
        <w:rPr>
          <w:rFonts w:ascii="Arial" w:hAnsi="Arial" w:cs="Arial"/>
          <w:color w:val="1A1A1A"/>
        </w:rPr>
        <w:br/>
        <w:t>bewaken van de spreektijd</w:t>
      </w:r>
    </w:p>
    <w:p w14:paraId="31E1E382" w14:textId="77777777" w:rsidR="004511C5" w:rsidRPr="00612731" w:rsidRDefault="004511C5" w:rsidP="00C64D03">
      <w:pPr>
        <w:spacing w:line="276" w:lineRule="auto"/>
        <w:rPr>
          <w:rFonts w:ascii="Arial" w:hAnsi="Arial" w:cs="Arial"/>
          <w:i/>
        </w:rPr>
      </w:pPr>
      <w:r w:rsidRPr="00612731">
        <w:rPr>
          <w:rFonts w:ascii="Arial" w:hAnsi="Arial" w:cs="Arial"/>
          <w:color w:val="1A1A1A"/>
        </w:rPr>
        <w:t xml:space="preserve">- Ondersteunen de officiers van justitie bij het opstellen van </w:t>
      </w:r>
      <w:r w:rsidRPr="00612731">
        <w:rPr>
          <w:rFonts w:ascii="Arial" w:hAnsi="Arial" w:cs="Arial"/>
        </w:rPr>
        <w:t xml:space="preserve">een tenlastelegging en </w:t>
      </w:r>
      <w:r w:rsidRPr="00612731">
        <w:rPr>
          <w:rFonts w:ascii="Arial" w:hAnsi="Arial" w:cs="Arial"/>
          <w:i/>
        </w:rPr>
        <w:t>requisitoir</w:t>
      </w:r>
    </w:p>
    <w:p w14:paraId="41E1C732" w14:textId="77777777" w:rsidR="004511C5" w:rsidRPr="00612731" w:rsidRDefault="004511C5" w:rsidP="00C64D03">
      <w:pPr>
        <w:spacing w:line="276" w:lineRule="auto"/>
        <w:rPr>
          <w:rFonts w:ascii="Arial" w:hAnsi="Arial" w:cs="Arial"/>
        </w:rPr>
      </w:pPr>
    </w:p>
    <w:p w14:paraId="0DA3A242" w14:textId="6B0E94E6" w:rsidR="004511C5" w:rsidRPr="00612731" w:rsidRDefault="004511C5" w:rsidP="00C64D03">
      <w:pPr>
        <w:spacing w:line="276" w:lineRule="auto"/>
        <w:rPr>
          <w:rFonts w:ascii="Arial" w:hAnsi="Arial" w:cs="Arial"/>
        </w:rPr>
      </w:pPr>
      <w:r w:rsidRPr="00612731">
        <w:rPr>
          <w:rFonts w:ascii="Arial" w:hAnsi="Arial" w:cs="Arial"/>
          <w:u w:val="single"/>
        </w:rPr>
        <w:t>Voorbereiding</w:t>
      </w:r>
      <w:r w:rsidRPr="00612731">
        <w:rPr>
          <w:rFonts w:ascii="Arial" w:hAnsi="Arial" w:cs="Arial"/>
          <w:b/>
          <w:u w:val="single"/>
        </w:rPr>
        <w:t xml:space="preserve"> officiers van justitie</w:t>
      </w:r>
      <w:r w:rsidRPr="00612731">
        <w:rPr>
          <w:rFonts w:ascii="Arial" w:hAnsi="Arial" w:cs="Arial"/>
          <w:u w:val="single"/>
        </w:rPr>
        <w:t>:</w:t>
      </w:r>
      <w:r w:rsidRPr="00612731">
        <w:rPr>
          <w:rFonts w:ascii="Arial" w:hAnsi="Arial" w:cs="Arial"/>
        </w:rPr>
        <w:t xml:space="preserve"> </w:t>
      </w:r>
      <w:r w:rsidRPr="00612731">
        <w:rPr>
          <w:rFonts w:ascii="Arial" w:hAnsi="Arial" w:cs="Arial"/>
        </w:rPr>
        <w:br/>
        <w:t>- Iedere OvJ schrijft een tenlastelegging en een requisitoir</w:t>
      </w:r>
      <w:r w:rsidRPr="00612731">
        <w:rPr>
          <w:rFonts w:ascii="Arial" w:hAnsi="Arial" w:cs="Arial"/>
          <w:i/>
          <w:color w:val="1A1A1A"/>
        </w:rPr>
        <w:t xml:space="preserve"> </w:t>
      </w:r>
      <w:r w:rsidRPr="00612731">
        <w:rPr>
          <w:rFonts w:ascii="Arial" w:hAnsi="Arial" w:cs="Arial"/>
        </w:rPr>
        <w:t>voor de verdachte waar hij verantwoordelijk voor is.</w:t>
      </w:r>
      <w:r w:rsidRPr="00612731">
        <w:rPr>
          <w:rFonts w:ascii="Arial" w:hAnsi="Arial" w:cs="Arial"/>
        </w:rPr>
        <w:br/>
        <w:t>- Nadat de drie rechters klaar zijn met hun voorbereiding, helpen zij met het schrijven van de stukken</w:t>
      </w:r>
    </w:p>
    <w:p w14:paraId="59947054" w14:textId="77777777" w:rsidR="004511C5" w:rsidRPr="00612731" w:rsidRDefault="004511C5" w:rsidP="00C64D03">
      <w:pPr>
        <w:spacing w:line="276" w:lineRule="auto"/>
        <w:rPr>
          <w:rFonts w:ascii="Arial" w:hAnsi="Arial" w:cs="Arial"/>
          <w:u w:val="single"/>
        </w:rPr>
      </w:pPr>
    </w:p>
    <w:p w14:paraId="36901098" w14:textId="53EC0322" w:rsidR="004511C5" w:rsidRPr="00612731" w:rsidRDefault="004511C5" w:rsidP="00C64D03">
      <w:pPr>
        <w:spacing w:line="276" w:lineRule="auto"/>
        <w:rPr>
          <w:rFonts w:ascii="Arial" w:hAnsi="Arial" w:cs="Arial"/>
        </w:rPr>
      </w:pPr>
      <w:r w:rsidRPr="00612731">
        <w:rPr>
          <w:rFonts w:ascii="Arial" w:hAnsi="Arial" w:cs="Arial"/>
          <w:u w:val="single"/>
        </w:rPr>
        <w:lastRenderedPageBreak/>
        <w:t xml:space="preserve">Voorbereiding </w:t>
      </w:r>
      <w:r w:rsidRPr="00612731">
        <w:rPr>
          <w:rFonts w:ascii="Arial" w:hAnsi="Arial" w:cs="Arial"/>
          <w:b/>
          <w:u w:val="single"/>
        </w:rPr>
        <w:t>deskundigen:</w:t>
      </w:r>
      <w:r w:rsidRPr="00612731">
        <w:rPr>
          <w:rFonts w:ascii="Arial" w:hAnsi="Arial" w:cs="Arial"/>
        </w:rPr>
        <w:t xml:space="preserve"> </w:t>
      </w:r>
      <w:r w:rsidRPr="00612731">
        <w:rPr>
          <w:rFonts w:ascii="Arial" w:hAnsi="Arial" w:cs="Arial"/>
          <w:b/>
        </w:rPr>
        <w:br/>
      </w:r>
      <w:r w:rsidRPr="00612731">
        <w:rPr>
          <w:rFonts w:ascii="Arial" w:hAnsi="Arial" w:cs="Arial"/>
        </w:rPr>
        <w:t xml:space="preserve">- Voorbereiden van een presentatie van ongeveer </w:t>
      </w:r>
      <w:r w:rsidR="00C64D03" w:rsidRPr="00612731">
        <w:rPr>
          <w:rFonts w:ascii="Arial" w:hAnsi="Arial" w:cs="Arial"/>
        </w:rPr>
        <w:t xml:space="preserve">twee </w:t>
      </w:r>
      <w:r w:rsidRPr="00612731">
        <w:rPr>
          <w:rFonts w:ascii="Arial" w:hAnsi="Arial" w:cs="Arial"/>
        </w:rPr>
        <w:t xml:space="preserve">minuten, waarin de vraag van </w:t>
      </w:r>
      <w:r w:rsidRPr="00612731">
        <w:rPr>
          <w:rFonts w:ascii="Arial" w:hAnsi="Arial" w:cs="Arial"/>
          <w:color w:val="auto"/>
        </w:rPr>
        <w:t>het OM</w:t>
      </w:r>
      <w:r w:rsidRPr="00612731">
        <w:rPr>
          <w:rFonts w:ascii="Arial" w:hAnsi="Arial" w:cs="Arial"/>
          <w:color w:val="FF0000"/>
        </w:rPr>
        <w:t xml:space="preserve"> </w:t>
      </w:r>
      <w:r w:rsidRPr="00612731">
        <w:rPr>
          <w:rFonts w:ascii="Arial" w:hAnsi="Arial" w:cs="Arial"/>
        </w:rPr>
        <w:t>met behulp van de aangewezen dossierstukken wordt beantwoord:</w:t>
      </w:r>
      <w:r w:rsidRPr="00612731">
        <w:rPr>
          <w:rFonts w:ascii="Arial" w:hAnsi="Arial" w:cs="Arial"/>
        </w:rPr>
        <w:br/>
        <w:t xml:space="preserve"> </w:t>
      </w:r>
      <w:r w:rsidRPr="00612731">
        <w:rPr>
          <w:rFonts w:ascii="Arial" w:hAnsi="Arial" w:cs="Arial"/>
        </w:rPr>
        <w:tab/>
        <w:t xml:space="preserve">-  Team 1: </w:t>
      </w:r>
      <w:r w:rsidR="00C64D03" w:rsidRPr="00612731">
        <w:rPr>
          <w:rFonts w:ascii="Arial" w:hAnsi="Arial" w:cs="Arial"/>
          <w:i/>
        </w:rPr>
        <w:t>hoe heeft de hoofs</w:t>
      </w:r>
      <w:r w:rsidRPr="00612731">
        <w:rPr>
          <w:rFonts w:ascii="Arial" w:hAnsi="Arial" w:cs="Arial"/>
          <w:i/>
        </w:rPr>
        <w:t>e cultuur invloed op he</w:t>
      </w:r>
      <w:r w:rsidR="00C64D03" w:rsidRPr="00612731">
        <w:rPr>
          <w:rFonts w:ascii="Arial" w:hAnsi="Arial" w:cs="Arial"/>
          <w:i/>
        </w:rPr>
        <w:t xml:space="preserve">t gedrag van de   </w:t>
      </w:r>
      <w:r w:rsidR="00C64D03" w:rsidRPr="00612731">
        <w:rPr>
          <w:rFonts w:ascii="Arial" w:hAnsi="Arial" w:cs="Arial"/>
          <w:i/>
        </w:rPr>
        <w:br/>
        <w:t xml:space="preserve"> </w:t>
      </w:r>
      <w:r w:rsidR="00C64D03" w:rsidRPr="00612731">
        <w:rPr>
          <w:rFonts w:ascii="Arial" w:hAnsi="Arial" w:cs="Arial"/>
          <w:i/>
        </w:rPr>
        <w:tab/>
        <w:t>personages</w:t>
      </w:r>
      <w:r w:rsidRPr="00612731">
        <w:rPr>
          <w:rFonts w:ascii="Arial" w:hAnsi="Arial" w:cs="Arial"/>
          <w:i/>
        </w:rPr>
        <w:t xml:space="preserve"> van </w:t>
      </w:r>
      <w:r w:rsidRPr="00612731">
        <w:rPr>
          <w:rFonts w:ascii="Arial" w:hAnsi="Arial" w:cs="Arial"/>
        </w:rPr>
        <w:t>De zaak V.</w:t>
      </w:r>
      <w:r w:rsidRPr="00612731">
        <w:rPr>
          <w:rFonts w:ascii="Arial" w:hAnsi="Arial" w:cs="Arial"/>
          <w:i/>
        </w:rPr>
        <w:t xml:space="preserve">? </w:t>
      </w:r>
      <w:r w:rsidRPr="00612731">
        <w:rPr>
          <w:rFonts w:ascii="Arial" w:hAnsi="Arial" w:cs="Arial"/>
        </w:rPr>
        <w:t>Bruikbare informatie: D3.1, D3.3 en D5.1.</w:t>
      </w:r>
      <w:r w:rsidRPr="00612731">
        <w:rPr>
          <w:rFonts w:ascii="Arial" w:hAnsi="Arial" w:cs="Arial"/>
        </w:rPr>
        <w:br/>
        <w:t xml:space="preserve"> </w:t>
      </w:r>
      <w:r w:rsidRPr="00612731">
        <w:rPr>
          <w:rFonts w:ascii="Arial" w:hAnsi="Arial" w:cs="Arial"/>
        </w:rPr>
        <w:tab/>
        <w:t xml:space="preserve"> - Team 2: </w:t>
      </w:r>
      <w:r w:rsidRPr="00612731">
        <w:rPr>
          <w:rFonts w:ascii="Arial" w:hAnsi="Arial" w:cs="Arial"/>
          <w:i/>
        </w:rPr>
        <w:t xml:space="preserve">welke (ongeschreven) liefdesregels spelen een rol in </w:t>
      </w:r>
      <w:r w:rsidRPr="00612731">
        <w:rPr>
          <w:rFonts w:ascii="Arial" w:hAnsi="Arial" w:cs="Arial"/>
        </w:rPr>
        <w:t>De zaak V.</w:t>
      </w:r>
      <w:r w:rsidRPr="00612731">
        <w:rPr>
          <w:rFonts w:ascii="Arial" w:hAnsi="Arial" w:cs="Arial"/>
          <w:i/>
        </w:rPr>
        <w:t xml:space="preserve">?  </w:t>
      </w:r>
      <w:r w:rsidRPr="00612731">
        <w:rPr>
          <w:rFonts w:ascii="Arial" w:hAnsi="Arial" w:cs="Arial"/>
          <w:i/>
        </w:rPr>
        <w:br/>
        <w:t xml:space="preserve"> </w:t>
      </w:r>
      <w:r w:rsidRPr="00612731">
        <w:rPr>
          <w:rFonts w:ascii="Arial" w:hAnsi="Arial" w:cs="Arial"/>
          <w:i/>
        </w:rPr>
        <w:tab/>
      </w:r>
      <w:r w:rsidRPr="00612731">
        <w:rPr>
          <w:rFonts w:ascii="Arial" w:hAnsi="Arial" w:cs="Arial"/>
        </w:rPr>
        <w:t>Bruikbare informatie: D5.1 en D5.2.</w:t>
      </w:r>
      <w:r w:rsidRPr="00612731">
        <w:rPr>
          <w:rFonts w:ascii="Arial" w:hAnsi="Arial" w:cs="Arial"/>
        </w:rPr>
        <w:br/>
        <w:t xml:space="preserve"> </w:t>
      </w:r>
      <w:r w:rsidRPr="00612731">
        <w:rPr>
          <w:rFonts w:ascii="Arial" w:hAnsi="Arial" w:cs="Arial"/>
        </w:rPr>
        <w:tab/>
        <w:t xml:space="preserve">- Team 3: </w:t>
      </w:r>
      <w:r w:rsidRPr="00612731">
        <w:rPr>
          <w:rFonts w:ascii="Arial" w:hAnsi="Arial" w:cs="Arial"/>
          <w:i/>
        </w:rPr>
        <w:t xml:space="preserve">Hoe en waarom is het geheim van </w:t>
      </w:r>
      <w:r w:rsidRPr="00612731">
        <w:rPr>
          <w:rFonts w:ascii="Arial" w:hAnsi="Arial" w:cs="Arial"/>
        </w:rPr>
        <w:t xml:space="preserve">De zaak V. </w:t>
      </w:r>
      <w:r w:rsidRPr="00612731">
        <w:rPr>
          <w:rFonts w:ascii="Arial" w:hAnsi="Arial" w:cs="Arial"/>
          <w:i/>
        </w:rPr>
        <w:t xml:space="preserve">onthuld en welke  </w:t>
      </w:r>
      <w:r w:rsidRPr="00612731">
        <w:rPr>
          <w:rFonts w:ascii="Arial" w:hAnsi="Arial" w:cs="Arial"/>
          <w:i/>
        </w:rPr>
        <w:br/>
        <w:t xml:space="preserve"> </w:t>
      </w:r>
      <w:r w:rsidRPr="00612731">
        <w:rPr>
          <w:rFonts w:ascii="Arial" w:hAnsi="Arial" w:cs="Arial"/>
          <w:i/>
        </w:rPr>
        <w:tab/>
        <w:t xml:space="preserve">citaten ‘bewijzen’ deze onthulling? </w:t>
      </w:r>
      <w:r w:rsidRPr="00612731">
        <w:rPr>
          <w:rFonts w:ascii="Arial" w:hAnsi="Arial" w:cs="Arial"/>
        </w:rPr>
        <w:t xml:space="preserve">Bruikbare informatie: LF1 t/m 3 en L1 t/m 3. </w:t>
      </w:r>
      <w:r w:rsidRPr="00612731">
        <w:rPr>
          <w:rFonts w:ascii="Arial" w:hAnsi="Arial" w:cs="Arial"/>
        </w:rPr>
        <w:br/>
        <w:t xml:space="preserve"> </w:t>
      </w:r>
      <w:r w:rsidRPr="00612731">
        <w:rPr>
          <w:rFonts w:ascii="Arial" w:hAnsi="Arial" w:cs="Arial"/>
        </w:rPr>
        <w:tab/>
        <w:t xml:space="preserve">- Team 4: </w:t>
      </w:r>
      <w:r w:rsidRPr="00612731">
        <w:rPr>
          <w:rFonts w:ascii="Arial" w:hAnsi="Arial" w:cs="Arial"/>
          <w:i/>
        </w:rPr>
        <w:t xml:space="preserve">welke literaire casussen geven inzicht in het handelen van de  </w:t>
      </w:r>
      <w:r w:rsidRPr="00612731">
        <w:rPr>
          <w:rFonts w:ascii="Arial" w:hAnsi="Arial" w:cs="Arial"/>
          <w:i/>
        </w:rPr>
        <w:br/>
        <w:t xml:space="preserve"> </w:t>
      </w:r>
      <w:r w:rsidRPr="00612731">
        <w:rPr>
          <w:rFonts w:ascii="Arial" w:hAnsi="Arial" w:cs="Arial"/>
          <w:i/>
        </w:rPr>
        <w:tab/>
        <w:t xml:space="preserve">personages uit </w:t>
      </w:r>
      <w:r w:rsidRPr="00612731">
        <w:rPr>
          <w:rFonts w:ascii="Arial" w:hAnsi="Arial" w:cs="Arial"/>
        </w:rPr>
        <w:t>De zaak V.</w:t>
      </w:r>
      <w:r w:rsidRPr="00612731">
        <w:rPr>
          <w:rFonts w:ascii="Arial" w:hAnsi="Arial" w:cs="Arial"/>
          <w:i/>
        </w:rPr>
        <w:t>? B</w:t>
      </w:r>
      <w:r w:rsidRPr="00612731">
        <w:rPr>
          <w:rFonts w:ascii="Arial" w:hAnsi="Arial" w:cs="Arial"/>
        </w:rPr>
        <w:t>ruikbare informatie: D3.1, D6.1 en D6.</w:t>
      </w:r>
    </w:p>
    <w:p w14:paraId="21F441CD" w14:textId="62B132E9" w:rsidR="004511C5" w:rsidRPr="00612731" w:rsidRDefault="004511C5" w:rsidP="00C64D03">
      <w:pPr>
        <w:spacing w:line="276" w:lineRule="auto"/>
        <w:rPr>
          <w:rFonts w:ascii="Arial" w:hAnsi="Arial" w:cs="Arial"/>
        </w:rPr>
      </w:pPr>
      <w:r w:rsidRPr="00612731">
        <w:rPr>
          <w:rFonts w:ascii="Arial" w:hAnsi="Arial" w:cs="Arial"/>
        </w:rPr>
        <w:t>- Ieder team bepaalt wie het woord voert tijdens de rechtszaak</w:t>
      </w:r>
      <w:r w:rsidRPr="00612731">
        <w:rPr>
          <w:rFonts w:ascii="Arial" w:hAnsi="Arial" w:cs="Arial"/>
        </w:rPr>
        <w:br/>
        <w:t>- Op verzoek van (een van) de advocaten kan de presentatie een bepaald onderwerp (uitgebreider) behandelen</w:t>
      </w:r>
      <w:r w:rsidRPr="00612731">
        <w:rPr>
          <w:rFonts w:ascii="Arial" w:hAnsi="Arial" w:cs="Arial"/>
        </w:rPr>
        <w:br/>
      </w:r>
    </w:p>
    <w:p w14:paraId="328D1A42" w14:textId="2DBCC690" w:rsidR="004511C5" w:rsidRPr="00612731" w:rsidRDefault="004511C5" w:rsidP="00C64D03">
      <w:pPr>
        <w:spacing w:after="200" w:line="276" w:lineRule="auto"/>
        <w:rPr>
          <w:rFonts w:ascii="Arial" w:hAnsi="Arial" w:cs="Arial"/>
          <w:u w:val="single"/>
        </w:rPr>
      </w:pPr>
      <w:r w:rsidRPr="00612731">
        <w:rPr>
          <w:rFonts w:ascii="Arial" w:hAnsi="Arial" w:cs="Arial"/>
          <w:u w:val="single"/>
        </w:rPr>
        <w:t>Voorbereiding</w:t>
      </w:r>
      <w:r w:rsidR="00BB4A2C" w:rsidRPr="00612731">
        <w:rPr>
          <w:rFonts w:ascii="Arial" w:hAnsi="Arial" w:cs="Arial"/>
          <w:u w:val="single"/>
        </w:rPr>
        <w:t xml:space="preserve"> </w:t>
      </w:r>
      <w:r w:rsidRPr="00612731">
        <w:rPr>
          <w:rFonts w:ascii="Arial" w:hAnsi="Arial" w:cs="Arial"/>
          <w:b/>
          <w:u w:val="single"/>
        </w:rPr>
        <w:t xml:space="preserve">advocaten, </w:t>
      </w:r>
      <w:r w:rsidRPr="00612731">
        <w:rPr>
          <w:rFonts w:ascii="Arial" w:hAnsi="Arial" w:cs="Arial"/>
          <w:u w:val="single"/>
        </w:rPr>
        <w:t>verdeeld in vier teams</w:t>
      </w:r>
      <w:r w:rsidRPr="00612731">
        <w:rPr>
          <w:rFonts w:ascii="Arial" w:hAnsi="Arial" w:cs="Arial"/>
          <w:b/>
          <w:u w:val="single"/>
        </w:rPr>
        <w:t>:</w:t>
      </w:r>
    </w:p>
    <w:p w14:paraId="6A352613" w14:textId="77777777" w:rsidR="004511C5" w:rsidRPr="00612731" w:rsidRDefault="004511C5" w:rsidP="00C64D03">
      <w:pPr>
        <w:pStyle w:val="Lijstalinea"/>
        <w:numPr>
          <w:ilvl w:val="0"/>
          <w:numId w:val="2"/>
        </w:numPr>
        <w:tabs>
          <w:tab w:val="clear" w:pos="680"/>
          <w:tab w:val="clear" w:pos="7371"/>
        </w:tabs>
        <w:spacing w:after="200" w:line="276" w:lineRule="auto"/>
        <w:rPr>
          <w:rFonts w:ascii="Arial" w:hAnsi="Arial" w:cs="Arial"/>
          <w:sz w:val="22"/>
          <w:szCs w:val="22"/>
        </w:rPr>
      </w:pPr>
      <w:proofErr w:type="spellStart"/>
      <w:r w:rsidRPr="00612731">
        <w:rPr>
          <w:rFonts w:ascii="Arial" w:hAnsi="Arial" w:cs="Arial"/>
          <w:sz w:val="22"/>
          <w:szCs w:val="22"/>
        </w:rPr>
        <w:t>Ieder</w:t>
      </w:r>
      <w:proofErr w:type="spellEnd"/>
      <w:r w:rsidRPr="00612731">
        <w:rPr>
          <w:rFonts w:ascii="Arial" w:hAnsi="Arial" w:cs="Arial"/>
          <w:sz w:val="22"/>
          <w:szCs w:val="22"/>
        </w:rPr>
        <w:t xml:space="preserve"> team </w:t>
      </w:r>
      <w:proofErr w:type="spellStart"/>
      <w:r w:rsidRPr="00612731">
        <w:rPr>
          <w:rFonts w:ascii="Arial" w:hAnsi="Arial" w:cs="Arial"/>
          <w:sz w:val="22"/>
          <w:szCs w:val="22"/>
        </w:rPr>
        <w:t>schrijft</w:t>
      </w:r>
      <w:proofErr w:type="spellEnd"/>
      <w:r w:rsidRPr="00612731">
        <w:rPr>
          <w:rFonts w:ascii="Arial" w:hAnsi="Arial" w:cs="Arial"/>
          <w:sz w:val="22"/>
          <w:szCs w:val="22"/>
        </w:rPr>
        <w:t xml:space="preserve"> </w:t>
      </w:r>
      <w:proofErr w:type="spellStart"/>
      <w:r w:rsidRPr="00612731">
        <w:rPr>
          <w:rFonts w:ascii="Arial" w:hAnsi="Arial" w:cs="Arial"/>
          <w:sz w:val="22"/>
          <w:szCs w:val="22"/>
        </w:rPr>
        <w:t>gezamenlijk</w:t>
      </w:r>
      <w:proofErr w:type="spellEnd"/>
      <w:r w:rsidRPr="00612731">
        <w:rPr>
          <w:rFonts w:ascii="Arial" w:hAnsi="Arial" w:cs="Arial"/>
          <w:sz w:val="22"/>
          <w:szCs w:val="22"/>
        </w:rPr>
        <w:t xml:space="preserve"> </w:t>
      </w:r>
      <w:proofErr w:type="spellStart"/>
      <w:r w:rsidRPr="00612731">
        <w:rPr>
          <w:rFonts w:ascii="Arial" w:hAnsi="Arial" w:cs="Arial"/>
          <w:sz w:val="22"/>
          <w:szCs w:val="22"/>
        </w:rPr>
        <w:t>een</w:t>
      </w:r>
      <w:proofErr w:type="spellEnd"/>
      <w:r w:rsidRPr="00612731">
        <w:rPr>
          <w:rFonts w:ascii="Arial" w:hAnsi="Arial" w:cs="Arial"/>
          <w:sz w:val="22"/>
          <w:szCs w:val="22"/>
        </w:rPr>
        <w:t xml:space="preserve"> </w:t>
      </w:r>
      <w:proofErr w:type="spellStart"/>
      <w:r w:rsidRPr="00612731">
        <w:rPr>
          <w:rFonts w:ascii="Arial" w:hAnsi="Arial" w:cs="Arial"/>
          <w:sz w:val="22"/>
          <w:szCs w:val="22"/>
        </w:rPr>
        <w:t>pleidooi</w:t>
      </w:r>
      <w:proofErr w:type="spellEnd"/>
      <w:r w:rsidRPr="00612731">
        <w:rPr>
          <w:rFonts w:ascii="Arial" w:hAnsi="Arial" w:cs="Arial"/>
          <w:sz w:val="22"/>
          <w:szCs w:val="22"/>
        </w:rPr>
        <w:t xml:space="preserve"> </w:t>
      </w:r>
      <w:proofErr w:type="spellStart"/>
      <w:r w:rsidRPr="00612731">
        <w:rPr>
          <w:rFonts w:ascii="Arial" w:hAnsi="Arial" w:cs="Arial"/>
          <w:sz w:val="22"/>
          <w:szCs w:val="22"/>
        </w:rPr>
        <w:t>voor</w:t>
      </w:r>
      <w:proofErr w:type="spellEnd"/>
      <w:r w:rsidRPr="00612731">
        <w:rPr>
          <w:rFonts w:ascii="Arial" w:hAnsi="Arial" w:cs="Arial"/>
          <w:sz w:val="22"/>
          <w:szCs w:val="22"/>
        </w:rPr>
        <w:t xml:space="preserve"> </w:t>
      </w:r>
      <w:proofErr w:type="spellStart"/>
      <w:r w:rsidRPr="00612731">
        <w:rPr>
          <w:rFonts w:ascii="Arial" w:hAnsi="Arial" w:cs="Arial"/>
          <w:sz w:val="22"/>
          <w:szCs w:val="22"/>
        </w:rPr>
        <w:t>zijn</w:t>
      </w:r>
      <w:proofErr w:type="spellEnd"/>
      <w:r w:rsidRPr="00612731">
        <w:rPr>
          <w:rFonts w:ascii="Arial" w:hAnsi="Arial" w:cs="Arial"/>
          <w:sz w:val="22"/>
          <w:szCs w:val="22"/>
        </w:rPr>
        <w:t xml:space="preserve"> </w:t>
      </w:r>
      <w:proofErr w:type="spellStart"/>
      <w:r w:rsidRPr="00612731">
        <w:rPr>
          <w:rFonts w:ascii="Arial" w:hAnsi="Arial" w:cs="Arial"/>
          <w:sz w:val="22"/>
          <w:szCs w:val="22"/>
        </w:rPr>
        <w:t>cliënt</w:t>
      </w:r>
      <w:proofErr w:type="spellEnd"/>
      <w:r w:rsidRPr="00612731">
        <w:rPr>
          <w:rFonts w:ascii="Arial" w:hAnsi="Arial" w:cs="Arial"/>
          <w:sz w:val="22"/>
          <w:szCs w:val="22"/>
        </w:rPr>
        <w:t xml:space="preserve">. Het </w:t>
      </w:r>
      <w:proofErr w:type="spellStart"/>
      <w:r w:rsidRPr="00612731">
        <w:rPr>
          <w:rFonts w:ascii="Arial" w:hAnsi="Arial" w:cs="Arial"/>
          <w:sz w:val="22"/>
          <w:szCs w:val="22"/>
        </w:rPr>
        <w:t>pleidooi</w:t>
      </w:r>
      <w:proofErr w:type="spellEnd"/>
      <w:r w:rsidRPr="00612731">
        <w:rPr>
          <w:rFonts w:ascii="Arial" w:hAnsi="Arial" w:cs="Arial"/>
          <w:sz w:val="22"/>
          <w:szCs w:val="22"/>
        </w:rPr>
        <w:t xml:space="preserve"> </w:t>
      </w:r>
      <w:proofErr w:type="spellStart"/>
      <w:r w:rsidRPr="00612731">
        <w:rPr>
          <w:rFonts w:ascii="Arial" w:hAnsi="Arial" w:cs="Arial"/>
          <w:sz w:val="22"/>
          <w:szCs w:val="22"/>
        </w:rPr>
        <w:t>uit</w:t>
      </w:r>
      <w:proofErr w:type="spellEnd"/>
      <w:r w:rsidRPr="00612731">
        <w:rPr>
          <w:rFonts w:ascii="Arial" w:hAnsi="Arial" w:cs="Arial"/>
          <w:sz w:val="22"/>
          <w:szCs w:val="22"/>
        </w:rPr>
        <w:t xml:space="preserve"> de </w:t>
      </w:r>
      <w:proofErr w:type="spellStart"/>
      <w:r w:rsidRPr="00612731">
        <w:rPr>
          <w:rFonts w:ascii="Arial" w:hAnsi="Arial" w:cs="Arial"/>
          <w:sz w:val="22"/>
          <w:szCs w:val="22"/>
        </w:rPr>
        <w:t>vorige</w:t>
      </w:r>
      <w:proofErr w:type="spellEnd"/>
      <w:r w:rsidRPr="00612731">
        <w:rPr>
          <w:rFonts w:ascii="Arial" w:hAnsi="Arial" w:cs="Arial"/>
          <w:sz w:val="22"/>
          <w:szCs w:val="22"/>
        </w:rPr>
        <w:t xml:space="preserve"> les </w:t>
      </w:r>
      <w:proofErr w:type="spellStart"/>
      <w:r w:rsidRPr="00612731">
        <w:rPr>
          <w:rFonts w:ascii="Arial" w:hAnsi="Arial" w:cs="Arial"/>
          <w:sz w:val="22"/>
          <w:szCs w:val="22"/>
        </w:rPr>
        <w:t>dient</w:t>
      </w:r>
      <w:proofErr w:type="spellEnd"/>
      <w:r w:rsidRPr="00612731">
        <w:rPr>
          <w:rFonts w:ascii="Arial" w:hAnsi="Arial" w:cs="Arial"/>
          <w:sz w:val="22"/>
          <w:szCs w:val="22"/>
        </w:rPr>
        <w:t xml:space="preserve"> </w:t>
      </w:r>
      <w:proofErr w:type="spellStart"/>
      <w:proofErr w:type="gramStart"/>
      <w:r w:rsidRPr="00612731">
        <w:rPr>
          <w:rFonts w:ascii="Arial" w:hAnsi="Arial" w:cs="Arial"/>
          <w:sz w:val="22"/>
          <w:szCs w:val="22"/>
        </w:rPr>
        <w:t>als</w:t>
      </w:r>
      <w:proofErr w:type="spellEnd"/>
      <w:proofErr w:type="gramEnd"/>
      <w:r w:rsidRPr="00612731">
        <w:rPr>
          <w:rFonts w:ascii="Arial" w:hAnsi="Arial" w:cs="Arial"/>
          <w:sz w:val="22"/>
          <w:szCs w:val="22"/>
        </w:rPr>
        <w:t xml:space="preserve"> </w:t>
      </w:r>
      <w:proofErr w:type="spellStart"/>
      <w:r w:rsidRPr="00612731">
        <w:rPr>
          <w:rFonts w:ascii="Arial" w:hAnsi="Arial" w:cs="Arial"/>
          <w:sz w:val="22"/>
          <w:szCs w:val="22"/>
        </w:rPr>
        <w:t>uitgangspunt</w:t>
      </w:r>
      <w:proofErr w:type="spellEnd"/>
      <w:r w:rsidRPr="00612731">
        <w:rPr>
          <w:rFonts w:ascii="Arial" w:hAnsi="Arial" w:cs="Arial"/>
          <w:sz w:val="22"/>
          <w:szCs w:val="22"/>
        </w:rPr>
        <w:t xml:space="preserve"> en </w:t>
      </w:r>
      <w:proofErr w:type="spellStart"/>
      <w:r w:rsidRPr="00612731">
        <w:rPr>
          <w:rFonts w:ascii="Arial" w:hAnsi="Arial" w:cs="Arial"/>
          <w:sz w:val="22"/>
          <w:szCs w:val="22"/>
        </w:rPr>
        <w:t>wordt</w:t>
      </w:r>
      <w:proofErr w:type="spellEnd"/>
      <w:r w:rsidRPr="00612731">
        <w:rPr>
          <w:rFonts w:ascii="Arial" w:hAnsi="Arial" w:cs="Arial"/>
          <w:sz w:val="22"/>
          <w:szCs w:val="22"/>
        </w:rPr>
        <w:t xml:space="preserve"> </w:t>
      </w:r>
      <w:proofErr w:type="spellStart"/>
      <w:r w:rsidRPr="00612731">
        <w:rPr>
          <w:rFonts w:ascii="Arial" w:hAnsi="Arial" w:cs="Arial"/>
          <w:sz w:val="22"/>
          <w:szCs w:val="22"/>
        </w:rPr>
        <w:t>tijdens</w:t>
      </w:r>
      <w:proofErr w:type="spellEnd"/>
      <w:r w:rsidRPr="00612731">
        <w:rPr>
          <w:rFonts w:ascii="Arial" w:hAnsi="Arial" w:cs="Arial"/>
          <w:sz w:val="22"/>
          <w:szCs w:val="22"/>
        </w:rPr>
        <w:t xml:space="preserve"> de </w:t>
      </w:r>
      <w:proofErr w:type="spellStart"/>
      <w:r w:rsidRPr="00612731">
        <w:rPr>
          <w:rFonts w:ascii="Arial" w:hAnsi="Arial" w:cs="Arial"/>
          <w:sz w:val="22"/>
          <w:szCs w:val="22"/>
        </w:rPr>
        <w:t>voorbereiding</w:t>
      </w:r>
      <w:proofErr w:type="spellEnd"/>
      <w:r w:rsidRPr="00612731">
        <w:rPr>
          <w:rFonts w:ascii="Arial" w:hAnsi="Arial" w:cs="Arial"/>
          <w:sz w:val="22"/>
          <w:szCs w:val="22"/>
        </w:rPr>
        <w:t xml:space="preserve"> </w:t>
      </w:r>
      <w:proofErr w:type="spellStart"/>
      <w:r w:rsidRPr="00612731">
        <w:rPr>
          <w:rFonts w:ascii="Arial" w:hAnsi="Arial" w:cs="Arial"/>
          <w:sz w:val="22"/>
          <w:szCs w:val="22"/>
        </w:rPr>
        <w:t>geperfectioneerd</w:t>
      </w:r>
      <w:proofErr w:type="spellEnd"/>
      <w:r w:rsidRPr="00612731">
        <w:rPr>
          <w:rFonts w:ascii="Arial" w:hAnsi="Arial" w:cs="Arial"/>
          <w:sz w:val="22"/>
          <w:szCs w:val="22"/>
        </w:rPr>
        <w:t>.</w:t>
      </w:r>
    </w:p>
    <w:p w14:paraId="1402876A" w14:textId="77777777" w:rsidR="004511C5" w:rsidRPr="00612731" w:rsidRDefault="004511C5" w:rsidP="00C64D03">
      <w:pPr>
        <w:pStyle w:val="Lijstalinea"/>
        <w:numPr>
          <w:ilvl w:val="0"/>
          <w:numId w:val="2"/>
        </w:numPr>
        <w:tabs>
          <w:tab w:val="clear" w:pos="680"/>
          <w:tab w:val="clear" w:pos="7371"/>
        </w:tabs>
        <w:spacing w:after="200" w:line="276" w:lineRule="auto"/>
        <w:rPr>
          <w:rFonts w:ascii="Arial" w:hAnsi="Arial" w:cs="Arial"/>
          <w:sz w:val="22"/>
          <w:szCs w:val="22"/>
        </w:rPr>
      </w:pPr>
      <w:proofErr w:type="spellStart"/>
      <w:r w:rsidRPr="00612731">
        <w:rPr>
          <w:rFonts w:ascii="Arial" w:hAnsi="Arial" w:cs="Arial"/>
          <w:sz w:val="22"/>
          <w:szCs w:val="22"/>
        </w:rPr>
        <w:t>Ieder</w:t>
      </w:r>
      <w:proofErr w:type="spellEnd"/>
      <w:r w:rsidRPr="00612731">
        <w:rPr>
          <w:rFonts w:ascii="Arial" w:hAnsi="Arial" w:cs="Arial"/>
          <w:sz w:val="22"/>
          <w:szCs w:val="22"/>
        </w:rPr>
        <w:t xml:space="preserve"> team </w:t>
      </w:r>
      <w:proofErr w:type="spellStart"/>
      <w:r w:rsidRPr="00612731">
        <w:rPr>
          <w:rFonts w:ascii="Arial" w:hAnsi="Arial" w:cs="Arial"/>
          <w:sz w:val="22"/>
          <w:szCs w:val="22"/>
        </w:rPr>
        <w:t>stelt</w:t>
      </w:r>
      <w:proofErr w:type="spellEnd"/>
      <w:r w:rsidRPr="00612731">
        <w:rPr>
          <w:rFonts w:ascii="Arial" w:hAnsi="Arial" w:cs="Arial"/>
          <w:sz w:val="22"/>
          <w:szCs w:val="22"/>
        </w:rPr>
        <w:t xml:space="preserve"> </w:t>
      </w:r>
      <w:proofErr w:type="spellStart"/>
      <w:r w:rsidRPr="00612731">
        <w:rPr>
          <w:rFonts w:ascii="Arial" w:hAnsi="Arial" w:cs="Arial"/>
          <w:sz w:val="22"/>
          <w:szCs w:val="22"/>
        </w:rPr>
        <w:t>een</w:t>
      </w:r>
      <w:proofErr w:type="spellEnd"/>
      <w:r w:rsidRPr="00612731">
        <w:rPr>
          <w:rFonts w:ascii="Arial" w:hAnsi="Arial" w:cs="Arial"/>
          <w:sz w:val="22"/>
          <w:szCs w:val="22"/>
        </w:rPr>
        <w:t xml:space="preserve"> </w:t>
      </w:r>
      <w:proofErr w:type="spellStart"/>
      <w:r w:rsidRPr="00612731">
        <w:rPr>
          <w:rFonts w:ascii="Arial" w:hAnsi="Arial" w:cs="Arial"/>
          <w:sz w:val="22"/>
          <w:szCs w:val="22"/>
        </w:rPr>
        <w:t>advocaat</w:t>
      </w:r>
      <w:proofErr w:type="spellEnd"/>
      <w:r w:rsidRPr="00612731">
        <w:rPr>
          <w:rFonts w:ascii="Arial" w:hAnsi="Arial" w:cs="Arial"/>
          <w:sz w:val="22"/>
          <w:szCs w:val="22"/>
        </w:rPr>
        <w:t xml:space="preserve"> </w:t>
      </w:r>
      <w:proofErr w:type="spellStart"/>
      <w:r w:rsidRPr="00612731">
        <w:rPr>
          <w:rFonts w:ascii="Arial" w:hAnsi="Arial" w:cs="Arial"/>
          <w:sz w:val="22"/>
          <w:szCs w:val="22"/>
        </w:rPr>
        <w:t>aan</w:t>
      </w:r>
      <w:proofErr w:type="spellEnd"/>
      <w:r w:rsidRPr="00612731">
        <w:rPr>
          <w:rFonts w:ascii="Arial" w:hAnsi="Arial" w:cs="Arial"/>
          <w:sz w:val="22"/>
          <w:szCs w:val="22"/>
        </w:rPr>
        <w:t xml:space="preserve"> die de </w:t>
      </w:r>
      <w:proofErr w:type="spellStart"/>
      <w:r w:rsidRPr="00612731">
        <w:rPr>
          <w:rFonts w:ascii="Arial" w:hAnsi="Arial" w:cs="Arial"/>
          <w:sz w:val="22"/>
          <w:szCs w:val="22"/>
        </w:rPr>
        <w:t>voordracht</w:t>
      </w:r>
      <w:proofErr w:type="spellEnd"/>
      <w:r w:rsidRPr="00612731">
        <w:rPr>
          <w:rFonts w:ascii="Arial" w:hAnsi="Arial" w:cs="Arial"/>
          <w:sz w:val="22"/>
          <w:szCs w:val="22"/>
        </w:rPr>
        <w:t xml:space="preserve"> </w:t>
      </w:r>
      <w:proofErr w:type="spellStart"/>
      <w:r w:rsidRPr="00612731">
        <w:rPr>
          <w:rFonts w:ascii="Arial" w:hAnsi="Arial" w:cs="Arial"/>
          <w:sz w:val="22"/>
          <w:szCs w:val="22"/>
        </w:rPr>
        <w:t>voor</w:t>
      </w:r>
      <w:proofErr w:type="spellEnd"/>
      <w:r w:rsidRPr="00612731">
        <w:rPr>
          <w:rFonts w:ascii="Arial" w:hAnsi="Arial" w:cs="Arial"/>
          <w:sz w:val="22"/>
          <w:szCs w:val="22"/>
        </w:rPr>
        <w:t xml:space="preserve"> </w:t>
      </w:r>
      <w:proofErr w:type="spellStart"/>
      <w:r w:rsidRPr="00612731">
        <w:rPr>
          <w:rFonts w:ascii="Arial" w:hAnsi="Arial" w:cs="Arial"/>
          <w:sz w:val="22"/>
          <w:szCs w:val="22"/>
        </w:rPr>
        <w:t>zijn</w:t>
      </w:r>
      <w:proofErr w:type="spellEnd"/>
      <w:r w:rsidRPr="00612731">
        <w:rPr>
          <w:rFonts w:ascii="Arial" w:hAnsi="Arial" w:cs="Arial"/>
          <w:sz w:val="22"/>
          <w:szCs w:val="22"/>
        </w:rPr>
        <w:t xml:space="preserve"> </w:t>
      </w:r>
      <w:proofErr w:type="spellStart"/>
      <w:r w:rsidRPr="00612731">
        <w:rPr>
          <w:rFonts w:ascii="Arial" w:hAnsi="Arial" w:cs="Arial"/>
          <w:sz w:val="22"/>
          <w:szCs w:val="22"/>
        </w:rPr>
        <w:t>rekening</w:t>
      </w:r>
      <w:proofErr w:type="spellEnd"/>
      <w:r w:rsidRPr="00612731">
        <w:rPr>
          <w:rFonts w:ascii="Arial" w:hAnsi="Arial" w:cs="Arial"/>
          <w:sz w:val="22"/>
          <w:szCs w:val="22"/>
        </w:rPr>
        <w:t xml:space="preserve"> </w:t>
      </w:r>
      <w:proofErr w:type="spellStart"/>
      <w:r w:rsidRPr="00612731">
        <w:rPr>
          <w:rFonts w:ascii="Arial" w:hAnsi="Arial" w:cs="Arial"/>
          <w:sz w:val="22"/>
          <w:szCs w:val="22"/>
        </w:rPr>
        <w:t>neemt</w:t>
      </w:r>
      <w:proofErr w:type="spellEnd"/>
      <w:r w:rsidRPr="00612731">
        <w:rPr>
          <w:rFonts w:ascii="Arial" w:hAnsi="Arial" w:cs="Arial"/>
          <w:sz w:val="22"/>
          <w:szCs w:val="22"/>
        </w:rPr>
        <w:t>.</w:t>
      </w:r>
    </w:p>
    <w:p w14:paraId="40119F30" w14:textId="77777777" w:rsidR="004511C5" w:rsidRPr="00612731" w:rsidRDefault="004511C5" w:rsidP="00C64D03">
      <w:pPr>
        <w:spacing w:line="276" w:lineRule="auto"/>
        <w:rPr>
          <w:rFonts w:ascii="Arial" w:hAnsi="Arial" w:cs="Arial"/>
        </w:rPr>
      </w:pPr>
      <w:r w:rsidRPr="00612731">
        <w:rPr>
          <w:rFonts w:ascii="Arial" w:hAnsi="Arial" w:cs="Arial"/>
        </w:rPr>
        <w:t>Daarna:</w:t>
      </w:r>
      <w:r w:rsidRPr="00612731">
        <w:rPr>
          <w:rFonts w:ascii="Arial" w:hAnsi="Arial" w:cs="Arial"/>
        </w:rPr>
        <w:br/>
        <w:t xml:space="preserve">- De voordragende advocaat oefent zijn voordracht.  </w:t>
      </w:r>
      <w:r w:rsidRPr="00612731">
        <w:rPr>
          <w:rFonts w:ascii="Arial" w:hAnsi="Arial" w:cs="Arial"/>
        </w:rPr>
        <w:br/>
        <w:t xml:space="preserve">- Een of twee advocaten van het team formuleren vragen aan de deskundigen, die zo het handelen van de cliënt kunnen verklaren. </w:t>
      </w:r>
      <w:r w:rsidRPr="00612731">
        <w:rPr>
          <w:rFonts w:ascii="Arial" w:hAnsi="Arial" w:cs="Arial"/>
        </w:rPr>
        <w:br/>
        <w:t xml:space="preserve">- Een of twee advocaten van het team formuleren vragen voor de advocaten van de tegenpartij. Door deze vragen kan het team de tegenpartij in een kwaad daglicht stellen, om zo het handelen van de eigen cliënt goed te praten of in ieder geval ‘verzachtend’ te laten beoordelen. </w:t>
      </w:r>
    </w:p>
    <w:p w14:paraId="7F14B852" w14:textId="77777777" w:rsidR="004511C5" w:rsidRPr="00612731" w:rsidRDefault="004511C5" w:rsidP="00C64D03">
      <w:pPr>
        <w:spacing w:line="276" w:lineRule="auto"/>
        <w:rPr>
          <w:rFonts w:ascii="Arial" w:hAnsi="Arial" w:cs="Arial"/>
        </w:rPr>
      </w:pPr>
    </w:p>
    <w:p w14:paraId="58F0115B" w14:textId="3D563A9A" w:rsidR="004511C5" w:rsidRPr="00612731" w:rsidRDefault="004511C5" w:rsidP="00C64D03">
      <w:pPr>
        <w:spacing w:line="276" w:lineRule="auto"/>
        <w:rPr>
          <w:rFonts w:ascii="Arial" w:hAnsi="Arial" w:cs="Arial"/>
        </w:rPr>
      </w:pPr>
      <w:r w:rsidRPr="00612731">
        <w:rPr>
          <w:rFonts w:ascii="Arial" w:hAnsi="Arial" w:cs="Arial"/>
          <w:u w:val="single"/>
        </w:rPr>
        <w:t>Voorbereiding</w:t>
      </w:r>
      <w:r w:rsidRPr="00612731">
        <w:rPr>
          <w:rFonts w:ascii="Arial" w:hAnsi="Arial" w:cs="Arial"/>
          <w:b/>
          <w:u w:val="single"/>
        </w:rPr>
        <w:t xml:space="preserve"> juryleden</w:t>
      </w:r>
      <w:r w:rsidRPr="00612731">
        <w:rPr>
          <w:rFonts w:ascii="Arial" w:hAnsi="Arial" w:cs="Arial"/>
          <w:u w:val="single"/>
        </w:rPr>
        <w:t>:</w:t>
      </w:r>
      <w:r w:rsidRPr="00612731">
        <w:rPr>
          <w:rFonts w:ascii="Arial" w:hAnsi="Arial" w:cs="Arial"/>
        </w:rPr>
        <w:br/>
        <w:t>- Komen de juryleden tot een overeenkomst over welke criteria ze handhaven: wat zijn goede argumenten? W</w:t>
      </w:r>
      <w:r w:rsidR="00C64D03" w:rsidRPr="00612731">
        <w:rPr>
          <w:rFonts w:ascii="Arial" w:hAnsi="Arial" w:cs="Arial"/>
        </w:rPr>
        <w:t>aar letten we op?</w:t>
      </w:r>
      <w:r w:rsidR="00C64D03" w:rsidRPr="00612731">
        <w:rPr>
          <w:rFonts w:ascii="Arial" w:hAnsi="Arial" w:cs="Arial"/>
        </w:rPr>
        <w:br/>
        <w:t xml:space="preserve">- Bekijken </w:t>
      </w:r>
      <w:r w:rsidRPr="00612731">
        <w:rPr>
          <w:rFonts w:ascii="Arial" w:hAnsi="Arial" w:cs="Arial"/>
        </w:rPr>
        <w:t>het ‘strafdossier’ en beslissen welke straf op basis van het inmiddels opgebouwde dossier voor iedere verdachte terecht lijkt. Na de rechtszaak wordt dit uiteraard herzien, maar de voorgenomen straf ligt alvast klaar.</w:t>
      </w:r>
    </w:p>
    <w:p w14:paraId="6EEDE929" w14:textId="77777777" w:rsidR="004511C5" w:rsidRPr="00612731" w:rsidRDefault="004511C5" w:rsidP="00C64D03">
      <w:pPr>
        <w:tabs>
          <w:tab w:val="left" w:pos="284"/>
        </w:tabs>
        <w:spacing w:line="276" w:lineRule="auto"/>
        <w:rPr>
          <w:rFonts w:ascii="Arial" w:hAnsi="Arial" w:cs="Arial"/>
          <w:color w:val="auto"/>
        </w:rPr>
      </w:pPr>
    </w:p>
    <w:sectPr w:rsidR="004511C5" w:rsidRPr="00612731" w:rsidSect="00D65DB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47BB7" w14:textId="77777777" w:rsidR="00612731" w:rsidRDefault="00612731" w:rsidP="00612731">
      <w:r>
        <w:separator/>
      </w:r>
    </w:p>
  </w:endnote>
  <w:endnote w:type="continuationSeparator" w:id="0">
    <w:p w14:paraId="188D0B86" w14:textId="77777777" w:rsidR="00612731" w:rsidRDefault="00612731" w:rsidP="0061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C7E9" w14:textId="77777777" w:rsidR="00612731" w:rsidRDefault="00612731"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612731" w14:paraId="108E72E1" w14:textId="77777777" w:rsidTr="001443DD">
      <w:trPr>
        <w:trHeight w:val="151"/>
      </w:trPr>
      <w:tc>
        <w:tcPr>
          <w:tcW w:w="2250" w:type="pct"/>
          <w:tcBorders>
            <w:top w:val="nil"/>
            <w:left w:val="nil"/>
            <w:bottom w:val="single" w:sz="4" w:space="0" w:color="4F81BD" w:themeColor="accent1"/>
            <w:right w:val="nil"/>
          </w:tcBorders>
        </w:tcPr>
        <w:p w14:paraId="449A4D3C" w14:textId="77777777" w:rsidR="00612731" w:rsidRDefault="00612731" w:rsidP="00612731">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91C671" w14:textId="77777777" w:rsidR="00612731" w:rsidRDefault="00612731">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51A5C1B8F7DA14AB2CADC85EE8BD1FC"/>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6976E079" w14:textId="77777777" w:rsidR="00612731" w:rsidRDefault="00612731">
          <w:pPr>
            <w:pStyle w:val="Koptekst"/>
            <w:spacing w:line="276" w:lineRule="auto"/>
            <w:rPr>
              <w:rFonts w:asciiTheme="majorHAnsi" w:eastAsiaTheme="majorEastAsia" w:hAnsiTheme="majorHAnsi" w:cstheme="majorBidi"/>
              <w:b/>
              <w:bCs/>
              <w:color w:val="4F81BD" w:themeColor="accent1"/>
            </w:rPr>
          </w:pPr>
        </w:p>
      </w:tc>
    </w:tr>
    <w:tr w:rsidR="00612731" w14:paraId="647F71E5" w14:textId="77777777" w:rsidTr="001443DD">
      <w:trPr>
        <w:trHeight w:val="150"/>
      </w:trPr>
      <w:tc>
        <w:tcPr>
          <w:tcW w:w="2250" w:type="pct"/>
          <w:tcBorders>
            <w:top w:val="single" w:sz="4" w:space="0" w:color="4F81BD" w:themeColor="accent1"/>
            <w:left w:val="nil"/>
            <w:bottom w:val="nil"/>
            <w:right w:val="nil"/>
          </w:tcBorders>
        </w:tcPr>
        <w:p w14:paraId="43D9CAF3" w14:textId="77777777" w:rsidR="00612731" w:rsidRDefault="00612731">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54BA25F" w14:textId="77777777" w:rsidR="00612731" w:rsidRDefault="0061273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1A0E50A" w14:textId="77777777" w:rsidR="00612731" w:rsidRDefault="00612731">
          <w:pPr>
            <w:pStyle w:val="Koptekst"/>
            <w:spacing w:line="276" w:lineRule="auto"/>
            <w:rPr>
              <w:rFonts w:asciiTheme="majorHAnsi" w:eastAsiaTheme="majorEastAsia" w:hAnsiTheme="majorHAnsi" w:cstheme="majorBidi"/>
              <w:b/>
              <w:bCs/>
              <w:color w:val="4F81BD" w:themeColor="accent1"/>
            </w:rPr>
          </w:pPr>
        </w:p>
      </w:tc>
    </w:tr>
  </w:tbl>
  <w:p w14:paraId="753B8E75" w14:textId="77777777" w:rsidR="00612731" w:rsidRDefault="0061273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F6D4" w14:textId="77777777" w:rsidR="00612731" w:rsidRDefault="00612731"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239"/>
      <w:gridCol w:w="2810"/>
      <w:gridCol w:w="3239"/>
    </w:tblGrid>
    <w:tr w:rsidR="00612731" w:rsidRPr="00612731" w14:paraId="799A5B0B" w14:textId="77777777" w:rsidTr="001443DD">
      <w:trPr>
        <w:trHeight w:val="151"/>
      </w:trPr>
      <w:tc>
        <w:tcPr>
          <w:tcW w:w="2250" w:type="pct"/>
          <w:tcBorders>
            <w:top w:val="nil"/>
            <w:left w:val="nil"/>
            <w:bottom w:val="single" w:sz="4" w:space="0" w:color="4F81BD" w:themeColor="accent1"/>
            <w:right w:val="nil"/>
          </w:tcBorders>
        </w:tcPr>
        <w:p w14:paraId="5E136D1E" w14:textId="77777777" w:rsidR="00612731" w:rsidRPr="00612731" w:rsidRDefault="00612731" w:rsidP="00612731">
          <w:pPr>
            <w:pStyle w:val="Koptekst"/>
            <w:spacing w:line="276" w:lineRule="auto"/>
            <w:ind w:right="360"/>
            <w:rPr>
              <w:rFonts w:ascii="Arial" w:eastAsiaTheme="majorEastAsia" w:hAnsi="Arial" w:cs="Arial"/>
              <w:b/>
              <w:bCs/>
            </w:rPr>
          </w:pPr>
        </w:p>
      </w:tc>
      <w:tc>
        <w:tcPr>
          <w:tcW w:w="500" w:type="pct"/>
          <w:vMerge w:val="restart"/>
          <w:noWrap/>
          <w:vAlign w:val="center"/>
          <w:hideMark/>
        </w:tcPr>
        <w:p w14:paraId="2A4E0931" w14:textId="02890809" w:rsidR="00612731" w:rsidRPr="00612731" w:rsidRDefault="00612731" w:rsidP="00612731">
          <w:pPr>
            <w:pStyle w:val="Geenafstand"/>
            <w:spacing w:line="276" w:lineRule="auto"/>
            <w:rPr>
              <w:rFonts w:ascii="Arial" w:hAnsi="Arial" w:cs="Arial"/>
              <w:color w:val="000000" w:themeColor="text1"/>
            </w:rPr>
          </w:pPr>
          <w:r w:rsidRPr="00612731">
            <w:rPr>
              <w:rFonts w:ascii="Arial" w:hAnsi="Arial" w:cs="Arial"/>
              <w:color w:val="000000" w:themeColor="text1"/>
            </w:rPr>
            <w:t>Docentenhandleiding les 9</w:t>
          </w:r>
        </w:p>
      </w:tc>
      <w:tc>
        <w:tcPr>
          <w:tcW w:w="2250" w:type="pct"/>
          <w:tcBorders>
            <w:top w:val="nil"/>
            <w:left w:val="nil"/>
            <w:bottom w:val="single" w:sz="4" w:space="0" w:color="4F81BD" w:themeColor="accent1"/>
            <w:right w:val="nil"/>
          </w:tcBorders>
        </w:tcPr>
        <w:p w14:paraId="0EC368DB" w14:textId="77777777" w:rsidR="00612731" w:rsidRPr="00612731" w:rsidRDefault="00612731">
          <w:pPr>
            <w:pStyle w:val="Koptekst"/>
            <w:spacing w:line="276" w:lineRule="auto"/>
            <w:rPr>
              <w:rFonts w:ascii="Arial" w:eastAsiaTheme="majorEastAsia" w:hAnsi="Arial" w:cs="Arial"/>
              <w:b/>
              <w:bCs/>
            </w:rPr>
          </w:pPr>
        </w:p>
      </w:tc>
    </w:tr>
    <w:tr w:rsidR="00612731" w:rsidRPr="00612731" w14:paraId="3FAF8DF0" w14:textId="77777777" w:rsidTr="001443DD">
      <w:trPr>
        <w:trHeight w:val="150"/>
      </w:trPr>
      <w:tc>
        <w:tcPr>
          <w:tcW w:w="2250" w:type="pct"/>
          <w:tcBorders>
            <w:top w:val="single" w:sz="4" w:space="0" w:color="4F81BD" w:themeColor="accent1"/>
            <w:left w:val="nil"/>
            <w:bottom w:val="nil"/>
            <w:right w:val="nil"/>
          </w:tcBorders>
        </w:tcPr>
        <w:p w14:paraId="31A3ABC2" w14:textId="77777777" w:rsidR="00612731" w:rsidRPr="00612731" w:rsidRDefault="00612731">
          <w:pPr>
            <w:pStyle w:val="Koptekst"/>
            <w:spacing w:line="276" w:lineRule="auto"/>
            <w:rPr>
              <w:rFonts w:ascii="Arial" w:eastAsiaTheme="majorEastAsia" w:hAnsi="Arial" w:cs="Arial"/>
              <w:b/>
              <w:bCs/>
            </w:rPr>
          </w:pPr>
        </w:p>
      </w:tc>
      <w:tc>
        <w:tcPr>
          <w:tcW w:w="0" w:type="auto"/>
          <w:vMerge/>
          <w:vAlign w:val="center"/>
          <w:hideMark/>
        </w:tcPr>
        <w:p w14:paraId="6F010791" w14:textId="77777777" w:rsidR="00612731" w:rsidRPr="00612731" w:rsidRDefault="00612731">
          <w:pPr>
            <w:rPr>
              <w:rFonts w:ascii="Arial" w:hAnsi="Arial" w:cs="Arial"/>
            </w:rPr>
          </w:pPr>
        </w:p>
      </w:tc>
      <w:tc>
        <w:tcPr>
          <w:tcW w:w="2250" w:type="pct"/>
          <w:tcBorders>
            <w:top w:val="single" w:sz="4" w:space="0" w:color="4F81BD" w:themeColor="accent1"/>
            <w:left w:val="nil"/>
            <w:bottom w:val="nil"/>
            <w:right w:val="nil"/>
          </w:tcBorders>
        </w:tcPr>
        <w:p w14:paraId="158C3A91" w14:textId="77777777" w:rsidR="00612731" w:rsidRPr="00612731" w:rsidRDefault="00612731">
          <w:pPr>
            <w:pStyle w:val="Koptekst"/>
            <w:spacing w:line="276" w:lineRule="auto"/>
            <w:rPr>
              <w:rFonts w:ascii="Arial" w:eastAsiaTheme="majorEastAsia" w:hAnsi="Arial" w:cs="Arial"/>
              <w:b/>
              <w:bCs/>
            </w:rPr>
          </w:pPr>
        </w:p>
      </w:tc>
    </w:tr>
  </w:tbl>
  <w:p w14:paraId="6FE5DB81" w14:textId="77777777" w:rsidR="00612731" w:rsidRPr="00612731" w:rsidRDefault="00612731">
    <w:pPr>
      <w:pStyle w:val="Voettekst"/>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348AF" w14:textId="77777777" w:rsidR="00612731" w:rsidRDefault="00612731" w:rsidP="00612731">
      <w:r>
        <w:separator/>
      </w:r>
    </w:p>
  </w:footnote>
  <w:footnote w:type="continuationSeparator" w:id="0">
    <w:p w14:paraId="615CFD97" w14:textId="77777777" w:rsidR="00612731" w:rsidRDefault="00612731" w:rsidP="00612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3596"/>
    <w:multiLevelType w:val="hybridMultilevel"/>
    <w:tmpl w:val="01A8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0113F"/>
    <w:multiLevelType w:val="hybridMultilevel"/>
    <w:tmpl w:val="C9DC793E"/>
    <w:lvl w:ilvl="0" w:tplc="C2862F30">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53"/>
    <w:rsid w:val="00113443"/>
    <w:rsid w:val="001F3F81"/>
    <w:rsid w:val="00255A46"/>
    <w:rsid w:val="002803C6"/>
    <w:rsid w:val="004511C5"/>
    <w:rsid w:val="004E5209"/>
    <w:rsid w:val="00612731"/>
    <w:rsid w:val="00856C85"/>
    <w:rsid w:val="0097051A"/>
    <w:rsid w:val="00AE21F9"/>
    <w:rsid w:val="00B45175"/>
    <w:rsid w:val="00B5108D"/>
    <w:rsid w:val="00BB4A2C"/>
    <w:rsid w:val="00BE6229"/>
    <w:rsid w:val="00C64D03"/>
    <w:rsid w:val="00D65DB8"/>
    <w:rsid w:val="00E22453"/>
    <w:rsid w:val="00F43E53"/>
    <w:rsid w:val="00F82D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A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paragraph" w:styleId="Normaalweb">
    <w:name w:val="Normal (Web)"/>
    <w:basedOn w:val="Normaal"/>
    <w:uiPriority w:val="99"/>
    <w:unhideWhenUsed/>
    <w:rsid w:val="002803C6"/>
    <w:pPr>
      <w:spacing w:before="100" w:beforeAutospacing="1" w:after="100" w:afterAutospacing="1"/>
    </w:pPr>
    <w:rPr>
      <w:rFonts w:ascii="Times" w:eastAsiaTheme="minorHAnsi" w:hAnsi="Times"/>
      <w:color w:val="auto"/>
      <w:sz w:val="20"/>
      <w:szCs w:val="20"/>
      <w:lang w:eastAsia="nl-NL"/>
    </w:rPr>
  </w:style>
  <w:style w:type="paragraph" w:styleId="Koptekst">
    <w:name w:val="header"/>
    <w:basedOn w:val="Normaal"/>
    <w:link w:val="KoptekstTeken"/>
    <w:uiPriority w:val="99"/>
    <w:unhideWhenUsed/>
    <w:rsid w:val="00612731"/>
    <w:pPr>
      <w:tabs>
        <w:tab w:val="center" w:pos="4536"/>
        <w:tab w:val="right" w:pos="9072"/>
      </w:tabs>
    </w:pPr>
  </w:style>
  <w:style w:type="character" w:customStyle="1" w:styleId="KoptekstTeken">
    <w:name w:val="Koptekst Teken"/>
    <w:basedOn w:val="Standaardalinea-lettertype"/>
    <w:link w:val="Koptekst"/>
    <w:uiPriority w:val="99"/>
    <w:rsid w:val="00612731"/>
    <w:rPr>
      <w:rFonts w:ascii="Times New Roman" w:eastAsiaTheme="minorEastAsia" w:hAnsi="Times New Roman" w:cs="Times New Roman"/>
      <w:color w:val="000000" w:themeColor="text1"/>
    </w:rPr>
  </w:style>
  <w:style w:type="paragraph" w:styleId="Voettekst">
    <w:name w:val="footer"/>
    <w:basedOn w:val="Normaal"/>
    <w:link w:val="VoettekstTeken"/>
    <w:uiPriority w:val="99"/>
    <w:unhideWhenUsed/>
    <w:rsid w:val="00612731"/>
    <w:pPr>
      <w:tabs>
        <w:tab w:val="center" w:pos="4536"/>
        <w:tab w:val="right" w:pos="9072"/>
      </w:tabs>
    </w:pPr>
  </w:style>
  <w:style w:type="character" w:customStyle="1" w:styleId="VoettekstTeken">
    <w:name w:val="Voettekst Teken"/>
    <w:basedOn w:val="Standaardalinea-lettertype"/>
    <w:link w:val="Voettekst"/>
    <w:uiPriority w:val="99"/>
    <w:rsid w:val="00612731"/>
    <w:rPr>
      <w:rFonts w:ascii="Times New Roman" w:eastAsiaTheme="minorEastAsia" w:hAnsi="Times New Roman" w:cs="Times New Roman"/>
      <w:color w:val="000000" w:themeColor="text1"/>
    </w:rPr>
  </w:style>
  <w:style w:type="paragraph" w:styleId="Geenafstand">
    <w:name w:val="No Spacing"/>
    <w:link w:val="GeenafstandTeken"/>
    <w:qFormat/>
    <w:rsid w:val="00612731"/>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612731"/>
    <w:rPr>
      <w:rFonts w:ascii="PMingLiU" w:eastAsiaTheme="minorEastAsia" w:hAnsi="PMingLiU"/>
      <w:lang w:eastAsia="nl-NL"/>
    </w:rPr>
  </w:style>
  <w:style w:type="character" w:styleId="Paginanummer">
    <w:name w:val="page number"/>
    <w:basedOn w:val="Standaardalinea-lettertype"/>
    <w:uiPriority w:val="99"/>
    <w:semiHidden/>
    <w:unhideWhenUsed/>
    <w:rsid w:val="006127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E53"/>
    <w:pPr>
      <w:spacing w:after="0" w:line="240" w:lineRule="auto"/>
    </w:pPr>
    <w:rPr>
      <w:rFonts w:ascii="Times New Roman" w:eastAsiaTheme="minorEastAsia" w:hAnsi="Times New Roman" w:cs="Times New Roman"/>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43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qFormat/>
    <w:rsid w:val="00F43E53"/>
    <w:pPr>
      <w:tabs>
        <w:tab w:val="left" w:pos="680"/>
        <w:tab w:val="left" w:pos="7371"/>
      </w:tabs>
      <w:spacing w:line="260" w:lineRule="exact"/>
      <w:ind w:left="720"/>
      <w:contextualSpacing/>
    </w:pPr>
    <w:rPr>
      <w:rFonts w:asciiTheme="minorHAnsi" w:eastAsia="Times" w:hAnsiTheme="minorHAnsi"/>
      <w:color w:val="auto"/>
      <w:sz w:val="18"/>
      <w:szCs w:val="20"/>
      <w:lang w:val="en-US"/>
    </w:rPr>
  </w:style>
  <w:style w:type="paragraph" w:styleId="Normaalweb">
    <w:name w:val="Normal (Web)"/>
    <w:basedOn w:val="Normaal"/>
    <w:uiPriority w:val="99"/>
    <w:unhideWhenUsed/>
    <w:rsid w:val="002803C6"/>
    <w:pPr>
      <w:spacing w:before="100" w:beforeAutospacing="1" w:after="100" w:afterAutospacing="1"/>
    </w:pPr>
    <w:rPr>
      <w:rFonts w:ascii="Times" w:eastAsiaTheme="minorHAnsi" w:hAnsi="Times"/>
      <w:color w:val="auto"/>
      <w:sz w:val="20"/>
      <w:szCs w:val="20"/>
      <w:lang w:eastAsia="nl-NL"/>
    </w:rPr>
  </w:style>
  <w:style w:type="paragraph" w:styleId="Koptekst">
    <w:name w:val="header"/>
    <w:basedOn w:val="Normaal"/>
    <w:link w:val="KoptekstTeken"/>
    <w:uiPriority w:val="99"/>
    <w:unhideWhenUsed/>
    <w:rsid w:val="00612731"/>
    <w:pPr>
      <w:tabs>
        <w:tab w:val="center" w:pos="4536"/>
        <w:tab w:val="right" w:pos="9072"/>
      </w:tabs>
    </w:pPr>
  </w:style>
  <w:style w:type="character" w:customStyle="1" w:styleId="KoptekstTeken">
    <w:name w:val="Koptekst Teken"/>
    <w:basedOn w:val="Standaardalinea-lettertype"/>
    <w:link w:val="Koptekst"/>
    <w:uiPriority w:val="99"/>
    <w:rsid w:val="00612731"/>
    <w:rPr>
      <w:rFonts w:ascii="Times New Roman" w:eastAsiaTheme="minorEastAsia" w:hAnsi="Times New Roman" w:cs="Times New Roman"/>
      <w:color w:val="000000" w:themeColor="text1"/>
    </w:rPr>
  </w:style>
  <w:style w:type="paragraph" w:styleId="Voettekst">
    <w:name w:val="footer"/>
    <w:basedOn w:val="Normaal"/>
    <w:link w:val="VoettekstTeken"/>
    <w:uiPriority w:val="99"/>
    <w:unhideWhenUsed/>
    <w:rsid w:val="00612731"/>
    <w:pPr>
      <w:tabs>
        <w:tab w:val="center" w:pos="4536"/>
        <w:tab w:val="right" w:pos="9072"/>
      </w:tabs>
    </w:pPr>
  </w:style>
  <w:style w:type="character" w:customStyle="1" w:styleId="VoettekstTeken">
    <w:name w:val="Voettekst Teken"/>
    <w:basedOn w:val="Standaardalinea-lettertype"/>
    <w:link w:val="Voettekst"/>
    <w:uiPriority w:val="99"/>
    <w:rsid w:val="00612731"/>
    <w:rPr>
      <w:rFonts w:ascii="Times New Roman" w:eastAsiaTheme="minorEastAsia" w:hAnsi="Times New Roman" w:cs="Times New Roman"/>
      <w:color w:val="000000" w:themeColor="text1"/>
    </w:rPr>
  </w:style>
  <w:style w:type="paragraph" w:styleId="Geenafstand">
    <w:name w:val="No Spacing"/>
    <w:link w:val="GeenafstandTeken"/>
    <w:qFormat/>
    <w:rsid w:val="00612731"/>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612731"/>
    <w:rPr>
      <w:rFonts w:ascii="PMingLiU" w:eastAsiaTheme="minorEastAsia" w:hAnsi="PMingLiU"/>
      <w:lang w:eastAsia="nl-NL"/>
    </w:rPr>
  </w:style>
  <w:style w:type="character" w:styleId="Paginanummer">
    <w:name w:val="page number"/>
    <w:basedOn w:val="Standaardalinea-lettertype"/>
    <w:uiPriority w:val="99"/>
    <w:semiHidden/>
    <w:unhideWhenUsed/>
    <w:rsid w:val="0061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1A5C1B8F7DA14AB2CADC85EE8BD1FC"/>
        <w:category>
          <w:name w:val="Algemeen"/>
          <w:gallery w:val="placeholder"/>
        </w:category>
        <w:types>
          <w:type w:val="bbPlcHdr"/>
        </w:types>
        <w:behaviors>
          <w:behavior w:val="content"/>
        </w:behaviors>
        <w:guid w:val="{90D73A9F-0ABC-1548-8850-D12A74910E86}"/>
      </w:docPartPr>
      <w:docPartBody>
        <w:p w14:paraId="255849B7" w14:textId="06C911C7" w:rsidR="00000000" w:rsidRDefault="00F12271" w:rsidP="00F12271">
          <w:pPr>
            <w:pStyle w:val="951A5C1B8F7DA14AB2CADC85EE8BD1FC"/>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71"/>
    <w:rsid w:val="00F122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51A5C1B8F7DA14AB2CADC85EE8BD1FC">
    <w:name w:val="951A5C1B8F7DA14AB2CADC85EE8BD1FC"/>
    <w:rsid w:val="00F12271"/>
  </w:style>
  <w:style w:type="paragraph" w:customStyle="1" w:styleId="DBEA8C4FBDD51D4BBDFDC78BFA5AFF5E">
    <w:name w:val="DBEA8C4FBDD51D4BBDFDC78BFA5AFF5E"/>
    <w:rsid w:val="00F122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51A5C1B8F7DA14AB2CADC85EE8BD1FC">
    <w:name w:val="951A5C1B8F7DA14AB2CADC85EE8BD1FC"/>
    <w:rsid w:val="00F12271"/>
  </w:style>
  <w:style w:type="paragraph" w:customStyle="1" w:styleId="DBEA8C4FBDD51D4BBDFDC78BFA5AFF5E">
    <w:name w:val="DBEA8C4FBDD51D4BBDFDC78BFA5AFF5E"/>
    <w:rsid w:val="00F12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3B81-69D9-B746-AB39-B5FB8092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3383</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2</cp:revision>
  <dcterms:created xsi:type="dcterms:W3CDTF">2013-06-26T16:02:00Z</dcterms:created>
  <dcterms:modified xsi:type="dcterms:W3CDTF">2013-06-26T16:02:00Z</dcterms:modified>
</cp:coreProperties>
</file>